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2B4C" w14:textId="77777777" w:rsidR="005E150E" w:rsidRDefault="0010686F">
      <w:pPr>
        <w:jc w:val="center"/>
        <w:rPr>
          <w:b/>
        </w:rPr>
      </w:pPr>
      <w:r>
        <w:rPr>
          <w:b/>
        </w:rPr>
        <w:t>WINNETKA-NORTHFIELD PUBLIC LIBRARY DISTRICT</w:t>
      </w:r>
    </w:p>
    <w:p w14:paraId="6D5CDC5F" w14:textId="77777777" w:rsidR="005E150E" w:rsidRDefault="0010686F">
      <w:pPr>
        <w:jc w:val="center"/>
        <w:rPr>
          <w:b/>
        </w:rPr>
      </w:pPr>
      <w:r>
        <w:rPr>
          <w:b/>
        </w:rPr>
        <w:t>MINUTES OF A REGULAR MEETING OF THE</w:t>
      </w:r>
    </w:p>
    <w:p w14:paraId="1E7F1995" w14:textId="77777777" w:rsidR="005E150E" w:rsidRDefault="0010686F">
      <w:pPr>
        <w:jc w:val="center"/>
        <w:rPr>
          <w:b/>
        </w:rPr>
      </w:pPr>
      <w:r>
        <w:rPr>
          <w:b/>
        </w:rPr>
        <w:t>BOARD OF TRUSTEES</w:t>
      </w:r>
    </w:p>
    <w:p w14:paraId="0D05205B" w14:textId="77777777" w:rsidR="005E150E" w:rsidRDefault="005E150E">
      <w:pPr>
        <w:jc w:val="center"/>
      </w:pPr>
    </w:p>
    <w:p w14:paraId="18B6F184" w14:textId="77777777" w:rsidR="005E150E" w:rsidRDefault="0010686F">
      <w:pPr>
        <w:jc w:val="center"/>
      </w:pPr>
      <w:r>
        <w:t>April 21, 2025</w:t>
      </w:r>
    </w:p>
    <w:p w14:paraId="3D5C201B" w14:textId="77777777" w:rsidR="005E150E" w:rsidRDefault="005E150E">
      <w:pPr>
        <w:jc w:val="center"/>
      </w:pPr>
    </w:p>
    <w:p w14:paraId="12488CC5" w14:textId="77777777" w:rsidR="005E150E" w:rsidRDefault="0010686F">
      <w:pPr>
        <w:ind w:firstLine="0"/>
        <w:rPr>
          <w:b/>
        </w:rPr>
      </w:pPr>
      <w:r>
        <w:rPr>
          <w:b/>
        </w:rPr>
        <w:t>I</w:t>
      </w:r>
      <w:proofErr w:type="gramStart"/>
      <w:r>
        <w:rPr>
          <w:b/>
        </w:rPr>
        <w:t xml:space="preserve">. </w:t>
      </w:r>
      <w:r>
        <w:rPr>
          <w:b/>
        </w:rPr>
        <w:tab/>
        <w:t>Call</w:t>
      </w:r>
      <w:proofErr w:type="gramEnd"/>
      <w:r>
        <w:rPr>
          <w:b/>
        </w:rPr>
        <w:t xml:space="preserve"> to Order</w:t>
      </w:r>
    </w:p>
    <w:p w14:paraId="044D16B2" w14:textId="77777777" w:rsidR="005E150E" w:rsidRDefault="0010686F">
      <w:r>
        <w:t>The meeting was held at the Winnetka Library, 768 Oak St., Winnetka,</w:t>
      </w:r>
    </w:p>
    <w:p w14:paraId="1C6C55D3" w14:textId="77777777" w:rsidR="005E150E" w:rsidRDefault="0010686F">
      <w:r>
        <w:t xml:space="preserve">Illinois.  President Mitchell called the </w:t>
      </w:r>
      <w:r>
        <w:t>meeting to order at 7:00 p.m. A quorum was</w:t>
      </w:r>
    </w:p>
    <w:p w14:paraId="03254B1C" w14:textId="77777777" w:rsidR="005E150E" w:rsidRDefault="0010686F">
      <w:r>
        <w:t>present.</w:t>
      </w:r>
    </w:p>
    <w:p w14:paraId="48BF2147" w14:textId="77777777" w:rsidR="005E150E" w:rsidRDefault="005E150E">
      <w:pPr>
        <w:rPr>
          <w:b/>
          <w:bCs/>
        </w:rPr>
      </w:pPr>
    </w:p>
    <w:p w14:paraId="676C6BCC" w14:textId="77777777" w:rsidR="005E150E" w:rsidRDefault="0010686F">
      <w:pPr>
        <w:ind w:firstLine="0"/>
        <w:rPr>
          <w:b/>
        </w:rPr>
      </w:pPr>
      <w:r>
        <w:rPr>
          <w:b/>
        </w:rPr>
        <w:t>II.</w:t>
      </w:r>
      <w:r>
        <w:rPr>
          <w:b/>
        </w:rPr>
        <w:tab/>
        <w:t>Roll Call</w:t>
      </w:r>
    </w:p>
    <w:p w14:paraId="45705B22" w14:textId="77777777" w:rsidR="005E150E" w:rsidRDefault="0010686F">
      <w:pPr>
        <w:ind w:left="720" w:firstLine="0"/>
      </w:pPr>
      <w:r>
        <w:t>Present: Trustees Laura Freechack, Matt Kinnich, Sarah Munoz, Ranjini Shankar, Thomas Sundell, Sarah Tegel, and Board President Melissa Mitchell; and Library Exec. Director Monica Dombrowski.</w:t>
      </w:r>
    </w:p>
    <w:p w14:paraId="02650205" w14:textId="77777777" w:rsidR="005E150E" w:rsidRDefault="005E150E">
      <w:pPr>
        <w:ind w:left="720" w:firstLine="0"/>
      </w:pPr>
    </w:p>
    <w:p w14:paraId="780B250C" w14:textId="77777777" w:rsidR="005E150E" w:rsidRDefault="0010686F">
      <w:pPr>
        <w:ind w:firstLine="0"/>
      </w:pPr>
      <w:r>
        <w:tab/>
        <w:t>Present was library employee Mark Swenson.</w:t>
      </w:r>
    </w:p>
    <w:p w14:paraId="5E993625" w14:textId="77777777" w:rsidR="005E150E" w:rsidRDefault="005E150E">
      <w:pPr>
        <w:ind w:firstLine="0"/>
      </w:pPr>
    </w:p>
    <w:p w14:paraId="36BF12DE" w14:textId="77777777" w:rsidR="005E150E" w:rsidRDefault="0010686F">
      <w:pPr>
        <w:ind w:firstLine="0"/>
      </w:pPr>
      <w:r>
        <w:tab/>
        <w:t xml:space="preserve">Present were Winnetka/Northfield residents Jenny Fisher, Lindsay Jenkins, Lara </w:t>
      </w:r>
      <w:r>
        <w:tab/>
        <w:t>Scarborough, and Malcolm Sturgis.</w:t>
      </w:r>
    </w:p>
    <w:p w14:paraId="5B4397ED" w14:textId="77777777" w:rsidR="005E150E" w:rsidRDefault="005E150E">
      <w:pPr>
        <w:ind w:firstLine="0"/>
      </w:pPr>
    </w:p>
    <w:p w14:paraId="4B2851AA" w14:textId="77777777" w:rsidR="005E150E" w:rsidRDefault="0010686F">
      <w:pPr>
        <w:ind w:firstLine="0"/>
        <w:rPr>
          <w:b/>
        </w:rPr>
      </w:pPr>
      <w:r>
        <w:rPr>
          <w:b/>
        </w:rPr>
        <w:t>III.</w:t>
      </w:r>
      <w:r>
        <w:rPr>
          <w:b/>
        </w:rPr>
        <w:tab/>
        <w:t>Public Comments</w:t>
      </w:r>
    </w:p>
    <w:p w14:paraId="64D1B62E" w14:textId="77777777" w:rsidR="005E150E" w:rsidRDefault="0010686F">
      <w:pPr>
        <w:ind w:firstLine="0"/>
      </w:pPr>
      <w:r>
        <w:tab/>
        <w:t>No public comments.</w:t>
      </w:r>
    </w:p>
    <w:p w14:paraId="5C46F13B" w14:textId="77777777" w:rsidR="005E150E" w:rsidRDefault="005E150E">
      <w:pPr>
        <w:ind w:firstLine="0"/>
      </w:pPr>
    </w:p>
    <w:p w14:paraId="28A13B34" w14:textId="77777777" w:rsidR="005E150E" w:rsidRDefault="0010686F">
      <w:pPr>
        <w:ind w:firstLine="0"/>
        <w:rPr>
          <w:b/>
        </w:rPr>
      </w:pPr>
      <w:r>
        <w:rPr>
          <w:b/>
        </w:rPr>
        <w:t>IV.</w:t>
      </w:r>
      <w:r>
        <w:rPr>
          <w:b/>
        </w:rPr>
        <w:tab/>
        <w:t>Approval of Minutes</w:t>
      </w:r>
    </w:p>
    <w:p w14:paraId="4C68FA67" w14:textId="77777777" w:rsidR="005E150E" w:rsidRDefault="0010686F">
      <w:pPr>
        <w:ind w:firstLine="0"/>
        <w:rPr>
          <w:i/>
        </w:rPr>
      </w:pPr>
      <w:r>
        <w:rPr>
          <w:i/>
        </w:rPr>
        <w:tab/>
        <w:t xml:space="preserve">Approve minutes of the March 17, </w:t>
      </w:r>
      <w:proofErr w:type="gramStart"/>
      <w:r>
        <w:rPr>
          <w:i/>
        </w:rPr>
        <w:t>2025</w:t>
      </w:r>
      <w:proofErr w:type="gramEnd"/>
      <w:r>
        <w:rPr>
          <w:i/>
        </w:rPr>
        <w:t xml:space="preserve"> regular meeting.</w:t>
      </w:r>
    </w:p>
    <w:p w14:paraId="725B2A51" w14:textId="77777777" w:rsidR="005E150E" w:rsidRDefault="0010686F">
      <w:pPr>
        <w:ind w:left="720" w:firstLine="0"/>
      </w:pPr>
      <w:r>
        <w:t xml:space="preserve">President Mitchell announced approval of the March 17, </w:t>
      </w:r>
      <w:proofErr w:type="gramStart"/>
      <w:r>
        <w:t>2025</w:t>
      </w:r>
      <w:proofErr w:type="gramEnd"/>
      <w:r>
        <w:t xml:space="preserve"> Regular Meeting Minutes.</w:t>
      </w:r>
    </w:p>
    <w:p w14:paraId="2E734AA8" w14:textId="77777777" w:rsidR="005E150E" w:rsidRDefault="005E150E">
      <w:pPr>
        <w:ind w:firstLine="0"/>
      </w:pPr>
    </w:p>
    <w:p w14:paraId="1803D1CC" w14:textId="77777777" w:rsidR="005E150E" w:rsidRDefault="0010686F">
      <w:pPr>
        <w:ind w:firstLine="0"/>
        <w:rPr>
          <w:b/>
        </w:rPr>
      </w:pPr>
      <w:r>
        <w:rPr>
          <w:b/>
        </w:rPr>
        <w:t>V.</w:t>
      </w:r>
      <w:r>
        <w:rPr>
          <w:b/>
        </w:rPr>
        <w:tab/>
        <w:t>Financial Report</w:t>
      </w:r>
    </w:p>
    <w:p w14:paraId="65942C84" w14:textId="77777777" w:rsidR="005E150E" w:rsidRDefault="0010686F">
      <w:pPr>
        <w:ind w:left="720" w:firstLine="0"/>
      </w:pPr>
      <w:r>
        <w:t>Trustee Munoz presented the March 2025 Financial Statement.  It was noted that Federal funding cuts may impact interlibrary material loans under RAILS in the following year.</w:t>
      </w:r>
    </w:p>
    <w:p w14:paraId="007CA0A5" w14:textId="77777777" w:rsidR="005E150E" w:rsidRDefault="005E150E">
      <w:pPr>
        <w:ind w:firstLine="0"/>
      </w:pPr>
    </w:p>
    <w:p w14:paraId="482B8181" w14:textId="77777777" w:rsidR="005E150E" w:rsidRDefault="0010686F">
      <w:pPr>
        <w:ind w:firstLine="0"/>
        <w:rPr>
          <w:b/>
        </w:rPr>
      </w:pPr>
      <w:r>
        <w:rPr>
          <w:b/>
        </w:rPr>
        <w:t>VI</w:t>
      </w:r>
      <w:proofErr w:type="gramStart"/>
      <w:r>
        <w:rPr>
          <w:b/>
        </w:rPr>
        <w:t xml:space="preserve">. </w:t>
      </w:r>
      <w:r>
        <w:rPr>
          <w:b/>
        </w:rPr>
        <w:tab/>
        <w:t>Library</w:t>
      </w:r>
      <w:proofErr w:type="gramEnd"/>
      <w:r>
        <w:rPr>
          <w:b/>
        </w:rPr>
        <w:t xml:space="preserve"> Reports</w:t>
      </w:r>
    </w:p>
    <w:p w14:paraId="4814081B" w14:textId="77777777" w:rsidR="005E150E" w:rsidRDefault="0010686F">
      <w:pPr>
        <w:ind w:firstLine="0"/>
        <w:rPr>
          <w:i/>
        </w:rPr>
      </w:pPr>
      <w:r>
        <w:rPr>
          <w:i/>
        </w:rPr>
        <w:tab/>
        <w:t>Library Director’s Report</w:t>
      </w:r>
    </w:p>
    <w:p w14:paraId="4387DBBC" w14:textId="77777777" w:rsidR="005E150E" w:rsidRDefault="0010686F">
      <w:pPr>
        <w:ind w:left="720" w:firstLine="0"/>
      </w:pPr>
      <w:r>
        <w:t>Exec. Director Dombrowski presented the March</w:t>
      </w:r>
      <w:r>
        <w:t xml:space="preserve"> 2025 Director’s Report, which was included in the board packet for April 21, 2025.</w:t>
      </w:r>
    </w:p>
    <w:p w14:paraId="4E0592AA" w14:textId="77777777" w:rsidR="005E150E" w:rsidRDefault="005E150E">
      <w:pPr>
        <w:ind w:left="720" w:firstLine="0"/>
      </w:pPr>
    </w:p>
    <w:p w14:paraId="46D855A8" w14:textId="77777777" w:rsidR="005E150E" w:rsidRDefault="0010686F">
      <w:pPr>
        <w:ind w:left="720" w:firstLine="0"/>
        <w:rPr>
          <w:i/>
        </w:rPr>
      </w:pPr>
      <w:r>
        <w:rPr>
          <w:i/>
        </w:rPr>
        <w:t>Board President’s Report</w:t>
      </w:r>
    </w:p>
    <w:p w14:paraId="745AD5F6" w14:textId="77777777" w:rsidR="005E150E" w:rsidRDefault="0010686F">
      <w:pPr>
        <w:ind w:left="720" w:firstLine="0"/>
      </w:pPr>
      <w:r>
        <w:t>President Mitchell had nothing to report.</w:t>
      </w:r>
    </w:p>
    <w:p w14:paraId="5BCF2697" w14:textId="77777777" w:rsidR="005E150E" w:rsidRDefault="005E150E">
      <w:pPr>
        <w:ind w:left="720" w:firstLine="0"/>
      </w:pPr>
    </w:p>
    <w:p w14:paraId="3508622C" w14:textId="77777777" w:rsidR="005E150E" w:rsidRDefault="0010686F">
      <w:pPr>
        <w:ind w:firstLine="0"/>
        <w:rPr>
          <w:b/>
        </w:rPr>
      </w:pPr>
      <w:r>
        <w:rPr>
          <w:b/>
        </w:rPr>
        <w:t>VII</w:t>
      </w:r>
      <w:proofErr w:type="gramStart"/>
      <w:r>
        <w:rPr>
          <w:b/>
        </w:rPr>
        <w:t xml:space="preserve">. </w:t>
      </w:r>
      <w:r>
        <w:rPr>
          <w:b/>
        </w:rPr>
        <w:tab/>
        <w:t>Liaison</w:t>
      </w:r>
      <w:proofErr w:type="gramEnd"/>
      <w:r>
        <w:rPr>
          <w:b/>
        </w:rPr>
        <w:t xml:space="preserve"> Reports</w:t>
      </w:r>
    </w:p>
    <w:p w14:paraId="1DAAFA5E" w14:textId="77777777" w:rsidR="005E150E" w:rsidRDefault="0010686F">
      <w:pPr>
        <w:ind w:left="720" w:firstLine="0"/>
      </w:pPr>
      <w:r>
        <w:rPr>
          <w:i/>
        </w:rPr>
        <w:t>Winnetka Village</w:t>
      </w:r>
      <w:r>
        <w:t xml:space="preserve"> – Trustee Tegel spoke of potential parking issues when the One Winnetka project kicks, as parking will be reduced on Elm and Lincoln Streets.</w:t>
      </w:r>
    </w:p>
    <w:p w14:paraId="4353AD75" w14:textId="77777777" w:rsidR="005E150E" w:rsidRDefault="005E150E">
      <w:pPr>
        <w:ind w:left="720" w:firstLine="0"/>
      </w:pPr>
    </w:p>
    <w:p w14:paraId="7C323C04" w14:textId="77777777" w:rsidR="005E150E" w:rsidRDefault="0010686F">
      <w:pPr>
        <w:ind w:left="720" w:firstLine="0"/>
      </w:pPr>
      <w:r>
        <w:rPr>
          <w:i/>
        </w:rPr>
        <w:t>Northfield Village</w:t>
      </w:r>
      <w:r>
        <w:t xml:space="preserve"> – Trustee Kinnich reported the Village of Northfield will be reviewing zoning, which could alter areas open to residences.</w:t>
      </w:r>
    </w:p>
    <w:p w14:paraId="2E354F7A" w14:textId="77777777" w:rsidR="005E150E" w:rsidRDefault="005E150E">
      <w:pPr>
        <w:ind w:left="720" w:firstLine="0"/>
      </w:pPr>
    </w:p>
    <w:p w14:paraId="4E36D60F" w14:textId="77777777" w:rsidR="005E150E" w:rsidRDefault="0010686F">
      <w:pPr>
        <w:ind w:firstLine="0"/>
        <w:rPr>
          <w:b/>
        </w:rPr>
      </w:pPr>
      <w:r>
        <w:rPr>
          <w:b/>
        </w:rPr>
        <w:t>VIII.</w:t>
      </w:r>
      <w:r>
        <w:rPr>
          <w:b/>
        </w:rPr>
        <w:tab/>
        <w:t>Unfinished Business</w:t>
      </w:r>
    </w:p>
    <w:p w14:paraId="28BED604" w14:textId="77777777" w:rsidR="005E150E" w:rsidRDefault="0010686F">
      <w:pPr>
        <w:numPr>
          <w:ilvl w:val="0"/>
          <w:numId w:val="1"/>
        </w:numPr>
        <w:rPr>
          <w:i/>
          <w:iCs/>
        </w:rPr>
      </w:pPr>
      <w:r>
        <w:rPr>
          <w:i/>
          <w:iCs/>
        </w:rPr>
        <w:t xml:space="preserve">Update </w:t>
      </w:r>
      <w:proofErr w:type="gramStart"/>
      <w:r>
        <w:rPr>
          <w:i/>
          <w:iCs/>
        </w:rPr>
        <w:t>on</w:t>
      </w:r>
      <w:proofErr w:type="gramEnd"/>
      <w:r>
        <w:rPr>
          <w:i/>
          <w:iCs/>
        </w:rPr>
        <w:t xml:space="preserve"> Library Building Projects</w:t>
      </w:r>
    </w:p>
    <w:p w14:paraId="3C2525C1" w14:textId="77777777" w:rsidR="005E150E" w:rsidRDefault="0010686F">
      <w:pPr>
        <w:ind w:left="720" w:firstLine="0"/>
      </w:pPr>
      <w:r>
        <w:t xml:space="preserve">Exec. Director Dombrowski outlined the progress of re-roofing the Northfield building, and its impact, which caused the library branch to be </w:t>
      </w:r>
      <w:proofErr w:type="gramStart"/>
      <w:r>
        <w:t>closed</w:t>
      </w:r>
      <w:proofErr w:type="gramEnd"/>
      <w:r>
        <w:t xml:space="preserve"> three days.  While there are further steps the roofers will take in the weeks ahead (e.g., metal edging and coating), it is not expected to require closing the library. The Northfield architect selection process is temporarily on hold as new trustees take their roles in the village in May.  The Safety construction for the Winnetka building is scheduled to commence on May 27.</w:t>
      </w:r>
    </w:p>
    <w:p w14:paraId="78262FD5" w14:textId="77777777" w:rsidR="005E150E" w:rsidRDefault="005E150E">
      <w:pPr>
        <w:ind w:left="720" w:firstLine="0"/>
      </w:pPr>
    </w:p>
    <w:p w14:paraId="6C05EC99" w14:textId="77777777" w:rsidR="005E150E" w:rsidRDefault="0010686F">
      <w:pPr>
        <w:numPr>
          <w:ilvl w:val="0"/>
          <w:numId w:val="3"/>
        </w:numPr>
        <w:ind w:left="720"/>
        <w:rPr>
          <w:i/>
          <w:iCs/>
        </w:rPr>
      </w:pPr>
      <w:r>
        <w:rPr>
          <w:i/>
          <w:iCs/>
        </w:rPr>
        <w:t>Approval of FY25-26 Board Meeting Dates</w:t>
      </w:r>
    </w:p>
    <w:p w14:paraId="3A528AEA" w14:textId="77777777" w:rsidR="005E150E" w:rsidRDefault="0010686F">
      <w:pPr>
        <w:ind w:left="720" w:firstLine="0"/>
      </w:pPr>
      <w:r>
        <w:t>The ordinance included in the April board packet, reflecting the changes requested in the March board meeting, was approved on motion of Trustee Munoz and by voice vote.</w:t>
      </w:r>
    </w:p>
    <w:p w14:paraId="0BA80B0D" w14:textId="77777777" w:rsidR="005E150E" w:rsidRDefault="005E150E">
      <w:pPr>
        <w:ind w:left="720" w:firstLine="0"/>
      </w:pPr>
    </w:p>
    <w:p w14:paraId="48BCB59C" w14:textId="77777777" w:rsidR="005E150E" w:rsidRDefault="0010686F">
      <w:pPr>
        <w:ind w:firstLine="0"/>
        <w:rPr>
          <w:b/>
        </w:rPr>
      </w:pPr>
      <w:r>
        <w:rPr>
          <w:b/>
        </w:rPr>
        <w:t>IX.</w:t>
      </w:r>
      <w:r>
        <w:rPr>
          <w:b/>
        </w:rPr>
        <w:tab/>
        <w:t>New Business</w:t>
      </w:r>
    </w:p>
    <w:p w14:paraId="0A8FEAE1" w14:textId="77777777" w:rsidR="005E150E" w:rsidRDefault="0010686F">
      <w:pPr>
        <w:numPr>
          <w:ilvl w:val="0"/>
          <w:numId w:val="2"/>
        </w:numPr>
        <w:rPr>
          <w:i/>
          <w:iCs/>
        </w:rPr>
      </w:pPr>
      <w:r>
        <w:rPr>
          <w:i/>
          <w:iCs/>
        </w:rPr>
        <w:t xml:space="preserve">Discussion of the Budget </w:t>
      </w:r>
      <w:proofErr w:type="gramStart"/>
      <w:r>
        <w:rPr>
          <w:i/>
          <w:iCs/>
        </w:rPr>
        <w:t>Study Session</w:t>
      </w:r>
      <w:proofErr w:type="gramEnd"/>
      <w:r>
        <w:rPr>
          <w:i/>
          <w:iCs/>
        </w:rPr>
        <w:t xml:space="preserve"> Meeting</w:t>
      </w:r>
    </w:p>
    <w:p w14:paraId="4E327EF9" w14:textId="77777777" w:rsidR="005E150E" w:rsidRDefault="0010686F">
      <w:pPr>
        <w:ind w:left="720" w:firstLine="0"/>
      </w:pPr>
      <w:r>
        <w:t>Exec. Director Dombrowski proposed that the trustees meet on the FY25-26 budget draft on June 2 at the Northfield library.  The trustees agreed.</w:t>
      </w:r>
    </w:p>
    <w:p w14:paraId="023DEA02" w14:textId="77777777" w:rsidR="005E150E" w:rsidRDefault="005E150E">
      <w:pPr>
        <w:ind w:left="720" w:firstLine="0"/>
      </w:pPr>
    </w:p>
    <w:p w14:paraId="1C46F026" w14:textId="77777777" w:rsidR="005E150E" w:rsidRDefault="0010686F">
      <w:pPr>
        <w:numPr>
          <w:ilvl w:val="0"/>
          <w:numId w:val="2"/>
        </w:numPr>
        <w:rPr>
          <w:i/>
          <w:iCs/>
        </w:rPr>
      </w:pPr>
      <w:r>
        <w:rPr>
          <w:i/>
          <w:iCs/>
        </w:rPr>
        <w:t>Discussion on the draft FY26-30 Strategic Plan</w:t>
      </w:r>
    </w:p>
    <w:p w14:paraId="687795BB" w14:textId="77777777" w:rsidR="005E150E" w:rsidRDefault="0010686F">
      <w:pPr>
        <w:ind w:left="720" w:firstLine="0"/>
      </w:pPr>
      <w:r>
        <w:t xml:space="preserve">Exec. Director Dombrowski presented the draft Strategic Plan, developed in conjunction with Trustee Shankar and library staff, based on survey results and library stats.  Discussion ensued over the proposed new vision statement as well as over the data supporting the respective priorities.  The trustees directed the Exec. Director to prepare a preamble </w:t>
      </w:r>
      <w:proofErr w:type="gramStart"/>
      <w:r>
        <w:t>to</w:t>
      </w:r>
      <w:proofErr w:type="gramEnd"/>
      <w:r>
        <w:t xml:space="preserve"> the plan addressing the input/data sources used in developing the plan.</w:t>
      </w:r>
    </w:p>
    <w:p w14:paraId="4EB8130E" w14:textId="77777777" w:rsidR="005E150E" w:rsidRDefault="005E150E"/>
    <w:p w14:paraId="06BFDE0D" w14:textId="77777777" w:rsidR="005E150E" w:rsidRDefault="0010686F">
      <w:pPr>
        <w:ind w:firstLine="0"/>
        <w:rPr>
          <w:b/>
        </w:rPr>
      </w:pPr>
      <w:r>
        <w:rPr>
          <w:b/>
        </w:rPr>
        <w:t>X.</w:t>
      </w:r>
      <w:r>
        <w:rPr>
          <w:b/>
        </w:rPr>
        <w:tab/>
        <w:t>Communications</w:t>
      </w:r>
    </w:p>
    <w:p w14:paraId="09B643A9" w14:textId="77777777" w:rsidR="005E150E" w:rsidRDefault="0010686F">
      <w:pPr>
        <w:ind w:left="720" w:firstLine="0"/>
      </w:pPr>
      <w:r>
        <w:t>The next regular meeting of the board will be held on Monday, May 19, at 7 p.m. at the Winnetka Library.</w:t>
      </w:r>
    </w:p>
    <w:p w14:paraId="304E60F2" w14:textId="77777777" w:rsidR="005E150E" w:rsidRDefault="005E150E">
      <w:pPr>
        <w:ind w:left="720" w:firstLine="0"/>
      </w:pPr>
    </w:p>
    <w:p w14:paraId="49E9E062" w14:textId="77777777" w:rsidR="005E150E" w:rsidRDefault="0010686F">
      <w:pPr>
        <w:ind w:firstLine="0"/>
        <w:rPr>
          <w:b/>
        </w:rPr>
      </w:pPr>
      <w:r>
        <w:rPr>
          <w:b/>
        </w:rPr>
        <w:t>XI.</w:t>
      </w:r>
      <w:r>
        <w:rPr>
          <w:b/>
        </w:rPr>
        <w:tab/>
        <w:t>Public Comments</w:t>
      </w:r>
    </w:p>
    <w:p w14:paraId="2C51D97B" w14:textId="77777777" w:rsidR="005E150E" w:rsidRDefault="0010686F">
      <w:pPr>
        <w:ind w:left="720" w:firstLine="0"/>
      </w:pPr>
      <w:r>
        <w:t>No public comments.</w:t>
      </w:r>
    </w:p>
    <w:p w14:paraId="5B112145" w14:textId="77777777" w:rsidR="005E150E" w:rsidRDefault="005E150E">
      <w:pPr>
        <w:ind w:firstLine="0"/>
      </w:pPr>
    </w:p>
    <w:p w14:paraId="3B3628E3" w14:textId="77777777" w:rsidR="005E150E" w:rsidRDefault="0010686F">
      <w:pPr>
        <w:ind w:firstLine="0"/>
        <w:rPr>
          <w:b/>
        </w:rPr>
      </w:pPr>
      <w:r>
        <w:rPr>
          <w:b/>
        </w:rPr>
        <w:t>XII.</w:t>
      </w:r>
      <w:r>
        <w:rPr>
          <w:b/>
        </w:rPr>
        <w:tab/>
        <w:t>Move to Closed Session</w:t>
      </w:r>
    </w:p>
    <w:p w14:paraId="27CB579F" w14:textId="77777777" w:rsidR="005E150E" w:rsidRDefault="0010686F">
      <w:pPr>
        <w:ind w:left="720" w:firstLine="0"/>
      </w:pPr>
      <w:r>
        <w:t>A Motion to move was made by Trustee Munoz to move into closed session pursuant to 5 ILCS 120/2(c)(3) To consider the selection of a person to fill a public office when the public body is given power to appoint under law or ordnance.</w:t>
      </w:r>
    </w:p>
    <w:p w14:paraId="3EED295B" w14:textId="77777777" w:rsidR="005E150E" w:rsidRDefault="005E150E">
      <w:pPr>
        <w:ind w:left="720" w:firstLine="0"/>
      </w:pPr>
    </w:p>
    <w:p w14:paraId="78EFC361" w14:textId="4CC66E6E" w:rsidR="005E150E" w:rsidRDefault="0010686F" w:rsidP="0010686F">
      <w:pPr>
        <w:ind w:left="720" w:firstLine="0"/>
      </w:pPr>
      <w:r>
        <w:lastRenderedPageBreak/>
        <w:t>The Motion passed on voice vote and President Mitchell moved the meeting at 8:25 p.m.</w:t>
      </w:r>
    </w:p>
    <w:p w14:paraId="2127520E" w14:textId="77777777" w:rsidR="005E150E" w:rsidRDefault="005E150E">
      <w:pPr>
        <w:ind w:left="720" w:firstLine="0"/>
      </w:pPr>
    </w:p>
    <w:p w14:paraId="7C83B9A0" w14:textId="77777777" w:rsidR="005E150E" w:rsidRDefault="0010686F">
      <w:pPr>
        <w:ind w:firstLine="0"/>
        <w:rPr>
          <w:b/>
        </w:rPr>
      </w:pPr>
      <w:r>
        <w:rPr>
          <w:b/>
        </w:rPr>
        <w:t>XIII</w:t>
      </w:r>
      <w:proofErr w:type="gramStart"/>
      <w:r>
        <w:rPr>
          <w:b/>
        </w:rPr>
        <w:t xml:space="preserve">. </w:t>
      </w:r>
      <w:r>
        <w:rPr>
          <w:b/>
        </w:rPr>
        <w:tab/>
        <w:t>Return</w:t>
      </w:r>
      <w:proofErr w:type="gramEnd"/>
      <w:r>
        <w:rPr>
          <w:b/>
        </w:rPr>
        <w:t xml:space="preserve"> to Open Session</w:t>
      </w:r>
    </w:p>
    <w:p w14:paraId="64752775" w14:textId="77777777" w:rsidR="005E150E" w:rsidRDefault="0010686F">
      <w:pPr>
        <w:ind w:left="720" w:firstLine="0"/>
      </w:pPr>
      <w:r>
        <w:t>Returning to Open Session at 9:42 p.m.</w:t>
      </w:r>
    </w:p>
    <w:p w14:paraId="7D77A8EA" w14:textId="77777777" w:rsidR="005E150E" w:rsidRDefault="005E150E">
      <w:pPr>
        <w:ind w:left="720" w:firstLine="0"/>
      </w:pPr>
    </w:p>
    <w:p w14:paraId="72980B0C" w14:textId="77777777" w:rsidR="005E150E" w:rsidRDefault="0010686F">
      <w:pPr>
        <w:ind w:firstLine="0"/>
        <w:rPr>
          <w:b/>
        </w:rPr>
      </w:pPr>
      <w:r>
        <w:rPr>
          <w:b/>
        </w:rPr>
        <w:t>XIV</w:t>
      </w:r>
      <w:proofErr w:type="gramStart"/>
      <w:r>
        <w:rPr>
          <w:b/>
        </w:rPr>
        <w:t xml:space="preserve">. </w:t>
      </w:r>
      <w:r>
        <w:rPr>
          <w:b/>
        </w:rPr>
        <w:tab/>
        <w:t>Adjournment</w:t>
      </w:r>
      <w:proofErr w:type="gramEnd"/>
    </w:p>
    <w:p w14:paraId="4DECB6E2" w14:textId="77777777" w:rsidR="005E150E" w:rsidRDefault="0010686F">
      <w:pPr>
        <w:ind w:left="720" w:firstLine="0"/>
      </w:pPr>
      <w:r>
        <w:t>There being no further business to come before the Board, a Motion to adjourn was made by Trustee Munoz.</w:t>
      </w:r>
    </w:p>
    <w:p w14:paraId="0D30C8C2" w14:textId="77777777" w:rsidR="005E150E" w:rsidRDefault="005E150E">
      <w:pPr>
        <w:ind w:left="720" w:firstLine="0"/>
      </w:pPr>
    </w:p>
    <w:p w14:paraId="239266FC" w14:textId="77777777" w:rsidR="005E150E" w:rsidRDefault="0010686F">
      <w:pPr>
        <w:ind w:left="720" w:firstLine="0"/>
      </w:pPr>
      <w:r>
        <w:t xml:space="preserve">The Motion passed on voice vote and President Mitchell adjourned the meeting at 9:43 </w:t>
      </w:r>
      <w:proofErr w:type="spellStart"/>
      <w:r>
        <w:t>p.m</w:t>
      </w:r>
      <w:proofErr w:type="spellEnd"/>
    </w:p>
    <w:p w14:paraId="4285A757" w14:textId="77777777" w:rsidR="005E150E" w:rsidRDefault="005E150E">
      <w:pPr>
        <w:ind w:left="720" w:firstLine="0"/>
      </w:pPr>
    </w:p>
    <w:p w14:paraId="1C718D9F" w14:textId="77777777" w:rsidR="005E150E" w:rsidRDefault="005E150E">
      <w:pPr>
        <w:ind w:left="720" w:firstLine="0"/>
      </w:pPr>
    </w:p>
    <w:p w14:paraId="4B52DE82" w14:textId="77777777" w:rsidR="005E150E" w:rsidRDefault="0010686F">
      <w:pPr>
        <w:ind w:firstLine="0"/>
      </w:pPr>
      <w:r>
        <w:t>Respectfully submitted,</w:t>
      </w:r>
    </w:p>
    <w:p w14:paraId="452F0196" w14:textId="77777777" w:rsidR="005E150E" w:rsidRDefault="005E150E">
      <w:pPr>
        <w:ind w:firstLine="0"/>
      </w:pPr>
    </w:p>
    <w:p w14:paraId="375CA199" w14:textId="77777777" w:rsidR="005E150E" w:rsidRDefault="0010686F">
      <w:pPr>
        <w:ind w:firstLine="0"/>
      </w:pPr>
      <w:r>
        <w:t>Thomas Sundell</w:t>
      </w:r>
    </w:p>
    <w:p w14:paraId="77B036B5" w14:textId="77777777" w:rsidR="005E150E" w:rsidRDefault="0010686F">
      <w:pPr>
        <w:ind w:firstLine="0"/>
      </w:pPr>
      <w:r>
        <w:t>Board Secretary</w:t>
      </w:r>
    </w:p>
    <w:p w14:paraId="3E2FAC93" w14:textId="77777777" w:rsidR="005E150E" w:rsidRDefault="005E150E">
      <w:pPr>
        <w:ind w:firstLine="0"/>
      </w:pPr>
    </w:p>
    <w:p w14:paraId="45FC4FC1" w14:textId="77777777" w:rsidR="005E150E" w:rsidRDefault="0010686F">
      <w:pPr>
        <w:ind w:firstLine="0"/>
      </w:pPr>
      <w:r>
        <w:tab/>
      </w:r>
      <w:r>
        <w:tab/>
      </w:r>
      <w:r>
        <w:tab/>
      </w:r>
      <w:r>
        <w:tab/>
        <w:t>_____________________ Melissa Mitchell, President</w:t>
      </w:r>
    </w:p>
    <w:p w14:paraId="7B8C7C78" w14:textId="77777777" w:rsidR="005E150E" w:rsidRDefault="005E150E">
      <w:pPr>
        <w:ind w:firstLine="0"/>
      </w:pPr>
    </w:p>
    <w:p w14:paraId="5790143C" w14:textId="77777777" w:rsidR="005E150E" w:rsidRDefault="0010686F">
      <w:pPr>
        <w:ind w:firstLine="0"/>
      </w:pPr>
      <w:r>
        <w:tab/>
      </w:r>
      <w:r>
        <w:tab/>
      </w:r>
      <w:r>
        <w:tab/>
      </w:r>
      <w:r>
        <w:tab/>
        <w:t>_____________________ Thomas Sundell, Secretary</w:t>
      </w:r>
    </w:p>
    <w:sectPr w:rsidR="005E150E">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alibri">
    <w:panose1 w:val="020F0502020204030204"/>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591E"/>
    <w:multiLevelType w:val="multilevel"/>
    <w:tmpl w:val="35C07B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0832FE2"/>
    <w:multiLevelType w:val="multilevel"/>
    <w:tmpl w:val="4CD6FC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13C24A5"/>
    <w:multiLevelType w:val="multilevel"/>
    <w:tmpl w:val="28BE6A1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 w15:restartNumberingAfterBreak="0">
    <w:nsid w:val="535C375D"/>
    <w:multiLevelType w:val="multilevel"/>
    <w:tmpl w:val="67DAAC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72514782">
    <w:abstractNumId w:val="1"/>
  </w:num>
  <w:num w:numId="2" w16cid:durableId="275912041">
    <w:abstractNumId w:val="0"/>
  </w:num>
  <w:num w:numId="3" w16cid:durableId="540940837">
    <w:abstractNumId w:val="2"/>
  </w:num>
  <w:num w:numId="4" w16cid:durableId="1707833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E"/>
    <w:rsid w:val="0010686F"/>
    <w:rsid w:val="005E150E"/>
    <w:rsid w:val="00AC6EE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2E23"/>
  <w15:docId w15:val="{37298D6A-3254-4219-83F6-16587A9A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UnresolvedMention">
    <w:name w:val="Unresolved Mention"/>
    <w:basedOn w:val="DefaultParagraphFont"/>
    <w:qFormat/>
    <w:rPr>
      <w:color w:val="605E5C"/>
      <w:shd w:val="clear" w:color="auto" w:fill="E1DFDD"/>
    </w:rPr>
  </w:style>
  <w:style w:type="character" w:customStyle="1" w:styleId="st1">
    <w:name w:val="st1"/>
    <w:basedOn w:val="DefaultParagraphFont"/>
    <w:qFormat/>
  </w:style>
  <w:style w:type="character" w:customStyle="1" w:styleId="CommentSubjectChar">
    <w:name w:val="Comment Subject Char"/>
    <w:basedOn w:val="CommentTextChar"/>
    <w:qFormat/>
    <w:rPr>
      <w:rFonts w:ascii="Tahoma" w:eastAsia="Times New Roman" w:hAnsi="Tahoma" w:cs="Times New Roman"/>
      <w:b/>
      <w:bCs/>
      <w:sz w:val="20"/>
      <w:szCs w:val="20"/>
    </w:rPr>
  </w:style>
  <w:style w:type="character" w:customStyle="1" w:styleId="CommentTextChar">
    <w:name w:val="Comment Text Char"/>
    <w:basedOn w:val="DefaultParagraphFont"/>
    <w:qFormat/>
    <w:rPr>
      <w:rFonts w:ascii="Tahoma" w:eastAsia="Times New Roman" w:hAnsi="Tahoma" w:cs="Times New Roman"/>
      <w:szCs w:val="24"/>
    </w:rPr>
  </w:style>
  <w:style w:type="character" w:styleId="CommentReference">
    <w:name w:val="annotation reference"/>
    <w:basedOn w:val="DefaultParagraphFont"/>
    <w:qFormat/>
    <w:rPr>
      <w:sz w:val="18"/>
      <w:szCs w:val="18"/>
    </w:rPr>
  </w:style>
  <w:style w:type="character" w:customStyle="1" w:styleId="oneclick-link">
    <w:name w:val="oneclick-link"/>
    <w:basedOn w:val="DefaultParagraphFont"/>
    <w:qFormat/>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qFormat/>
  </w:style>
  <w:style w:type="character" w:styleId="Emphasis">
    <w:name w:val="Emphasis"/>
    <w:basedOn w:val="DefaultParagraphFont"/>
    <w:qFormat/>
    <w:rPr>
      <w:i/>
      <w:iCs/>
    </w:rPr>
  </w:style>
  <w:style w:type="character" w:customStyle="1" w:styleId="PlainTextChar">
    <w:name w:val="Plain Text Char"/>
    <w:basedOn w:val="DefaultParagraphFont"/>
    <w:qFormat/>
    <w:rPr>
      <w:rFonts w:ascii="Consolas" w:hAnsi="Consolas"/>
      <w:sz w:val="21"/>
      <w:szCs w:val="21"/>
    </w:rPr>
  </w:style>
  <w:style w:type="character" w:customStyle="1" w:styleId="BalloonTextChar">
    <w:name w:val="Balloon Text Char"/>
    <w:basedOn w:val="DefaultParagraphFont"/>
    <w:qFormat/>
    <w:rPr>
      <w:rFonts w:ascii="Tahoma" w:eastAsia="Times New Roman" w:hAnsi="Tahoma" w:cs="Tahoma"/>
      <w:sz w:val="16"/>
      <w:szCs w:val="16"/>
    </w:rPr>
  </w:style>
  <w:style w:type="character" w:customStyle="1" w:styleId="FooterChar">
    <w:name w:val="Footer Char"/>
    <w:basedOn w:val="DefaultParagraphFont"/>
    <w:qFormat/>
    <w:rPr>
      <w:rFonts w:ascii="Tahoma" w:eastAsia="Times New Roman" w:hAnsi="Tahoma" w:cs="Times New Roman"/>
      <w:sz w:val="22"/>
    </w:rPr>
  </w:style>
  <w:style w:type="character" w:customStyle="1" w:styleId="HeaderChar">
    <w:name w:val="Header Char"/>
    <w:basedOn w:val="DefaultParagraphFont"/>
    <w:qFormat/>
    <w:rPr>
      <w:rFonts w:ascii="Tahoma" w:eastAsia="Times New Roman" w:hAnsi="Tahoma" w:cs="Times New Roman"/>
      <w:sz w:val="22"/>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customStyle="1" w:styleId="caption11">
    <w:name w:val="caption11"/>
    <w:basedOn w:val="Normal"/>
    <w:qFormat/>
    <w:pPr>
      <w:suppressLineNumbers/>
      <w:spacing w:before="120" w:after="120"/>
    </w:pPr>
    <w:rPr>
      <w:i/>
      <w:iCs/>
    </w:rPr>
  </w:style>
  <w:style w:type="paragraph" w:styleId="ListParagraph">
    <w:name w:val="List Paragraph"/>
    <w:basedOn w:val="Normal"/>
    <w:uiPriority w:val="34"/>
    <w:qFormat/>
    <w:rsid w:val="00CA1F48"/>
    <w:pPr>
      <w:ind w:left="720"/>
      <w:contextualSpacing/>
    </w:pPr>
  </w:style>
  <w:style w:type="paragraph" w:styleId="CommentSubject">
    <w:name w:val="annotation subject"/>
    <w:basedOn w:val="CommentText"/>
    <w:next w:val="CommentText"/>
    <w:qFormat/>
    <w:rPr>
      <w:b/>
      <w:bCs/>
      <w:sz w:val="20"/>
      <w:szCs w:val="20"/>
    </w:rPr>
  </w:style>
  <w:style w:type="paragraph" w:styleId="CommentText">
    <w:name w:val="annotation text"/>
    <w:basedOn w:val="Normal"/>
    <w:qFormat/>
  </w:style>
  <w:style w:type="paragraph" w:styleId="NoSpacing">
    <w:name w:val="No Spacing"/>
    <w:qFormat/>
    <w:rPr>
      <w:rFonts w:ascii="Tahoma" w:eastAsia="Times New Roman" w:hAnsi="Tahoma" w:cs="Times New Roman"/>
      <w:sz w:val="22"/>
    </w:rPr>
  </w:style>
  <w:style w:type="paragraph" w:styleId="PlainText">
    <w:name w:val="Plain Text"/>
    <w:basedOn w:val="Normal"/>
    <w:qFormat/>
    <w:rPr>
      <w:rFonts w:ascii="Consolas" w:eastAsia="Calibri" w:hAnsi="Consolas"/>
      <w:sz w:val="21"/>
      <w:szCs w:val="21"/>
    </w:rPr>
  </w:style>
  <w:style w:type="paragraph" w:styleId="BalloonText">
    <w:name w:val="Balloon Text"/>
    <w:basedOn w:val="Normal"/>
    <w:qFormat/>
    <w:rPr>
      <w:rFonts w:cs="Tahoma"/>
      <w:sz w:val="16"/>
      <w:szCs w:val="16"/>
    </w:rPr>
  </w:style>
  <w:style w:type="paragraph" w:customStyle="1" w:styleId="HeaderandFooter">
    <w:name w:val="Header and Footer"/>
    <w:basedOn w:val="Normal"/>
    <w:qFormat/>
    <w:pPr>
      <w:suppressLineNumbers/>
      <w:tabs>
        <w:tab w:val="center" w:pos="4680"/>
        <w:tab w:val="right" w:pos="9360"/>
      </w:tabs>
    </w:pPr>
  </w:style>
  <w:style w:type="paragraph" w:styleId="Footer">
    <w:name w:val="footer"/>
    <w:basedOn w:val="Normal"/>
    <w:pPr>
      <w:tabs>
        <w:tab w:val="center" w:pos="4680"/>
        <w:tab w:val="right" w:pos="9360"/>
      </w:tabs>
    </w:pPr>
  </w:style>
  <w:style w:type="paragraph" w:styleId="Header">
    <w:name w:val="header"/>
    <w:basedOn w:val="Normal"/>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610</Words>
  <Characters>3481</Characters>
  <Application>Microsoft Office Word</Application>
  <DocSecurity>4</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dc:description/>
  <cp:lastModifiedBy>Monica Dombrowski</cp:lastModifiedBy>
  <cp:revision>2</cp:revision>
  <dcterms:created xsi:type="dcterms:W3CDTF">2025-04-22T17:10:00Z</dcterms:created>
  <dcterms:modified xsi:type="dcterms:W3CDTF">2025-04-22T17:10:00Z</dcterms:modified>
  <dc:language>en-US</dc:language>
</cp:coreProperties>
</file>