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A7C4" w14:textId="77777777" w:rsidR="00722C6B" w:rsidRDefault="009B26BA">
      <w:pPr>
        <w:jc w:val="center"/>
        <w:rPr>
          <w:b/>
        </w:rPr>
      </w:pPr>
      <w:r>
        <w:rPr>
          <w:b/>
        </w:rPr>
        <w:t>WINNETKA-NORTHFIELD PUBLIC LIBRARY DISTRICT</w:t>
      </w:r>
    </w:p>
    <w:p w14:paraId="2D6DD68E" w14:textId="77777777" w:rsidR="00722C6B" w:rsidRDefault="009B26BA">
      <w:pPr>
        <w:jc w:val="center"/>
        <w:rPr>
          <w:b/>
        </w:rPr>
      </w:pPr>
      <w:r>
        <w:rPr>
          <w:b/>
        </w:rPr>
        <w:t>MINUTES OF A REGULAR MEETING OF THE</w:t>
      </w:r>
    </w:p>
    <w:p w14:paraId="69CCE2F2" w14:textId="77777777" w:rsidR="00722C6B" w:rsidRDefault="009B26BA">
      <w:pPr>
        <w:jc w:val="center"/>
        <w:rPr>
          <w:b/>
        </w:rPr>
      </w:pPr>
      <w:r>
        <w:rPr>
          <w:b/>
        </w:rPr>
        <w:t>BOARD OF TRUSTEES</w:t>
      </w:r>
    </w:p>
    <w:p w14:paraId="742B4430" w14:textId="77777777" w:rsidR="00722C6B" w:rsidRDefault="00722C6B">
      <w:pPr>
        <w:jc w:val="center"/>
      </w:pPr>
    </w:p>
    <w:p w14:paraId="3AE3E351" w14:textId="77777777" w:rsidR="00722C6B" w:rsidRDefault="009B26BA">
      <w:pPr>
        <w:jc w:val="center"/>
      </w:pPr>
      <w:r>
        <w:t>March 17, 2025</w:t>
      </w:r>
    </w:p>
    <w:p w14:paraId="53947A42" w14:textId="77777777" w:rsidR="00722C6B" w:rsidRDefault="00722C6B">
      <w:pPr>
        <w:jc w:val="center"/>
      </w:pPr>
    </w:p>
    <w:p w14:paraId="02231C08" w14:textId="77777777" w:rsidR="00722C6B" w:rsidRDefault="009B26BA">
      <w:pPr>
        <w:ind w:firstLine="0"/>
        <w:rPr>
          <w:b/>
        </w:rPr>
      </w:pPr>
      <w:r>
        <w:rPr>
          <w:b/>
        </w:rPr>
        <w:t>I</w:t>
      </w:r>
      <w:proofErr w:type="gramStart"/>
      <w:r>
        <w:rPr>
          <w:b/>
        </w:rPr>
        <w:t xml:space="preserve">. </w:t>
      </w:r>
      <w:r>
        <w:rPr>
          <w:b/>
        </w:rPr>
        <w:tab/>
        <w:t>Call</w:t>
      </w:r>
      <w:proofErr w:type="gramEnd"/>
      <w:r>
        <w:rPr>
          <w:b/>
        </w:rPr>
        <w:t xml:space="preserve"> to Order</w:t>
      </w:r>
    </w:p>
    <w:p w14:paraId="17F72185" w14:textId="77777777" w:rsidR="00722C6B" w:rsidRDefault="009B26BA">
      <w:r>
        <w:t>The meeting was held at the Northfield Library, 1785 Orchard Ln., Northfield,</w:t>
      </w:r>
    </w:p>
    <w:p w14:paraId="7ECDB126" w14:textId="77777777" w:rsidR="00722C6B" w:rsidRDefault="009B26BA">
      <w:r>
        <w:t xml:space="preserve">Illinois.  President Mitchell called the </w:t>
      </w:r>
      <w:r>
        <w:t>meeting to order at 7:00 p.m. A quorum was</w:t>
      </w:r>
    </w:p>
    <w:p w14:paraId="3411FABD" w14:textId="77777777" w:rsidR="00722C6B" w:rsidRDefault="009B26BA">
      <w:r>
        <w:t>present.</w:t>
      </w:r>
    </w:p>
    <w:p w14:paraId="30CCE8EC" w14:textId="77777777" w:rsidR="00722C6B" w:rsidRDefault="00722C6B">
      <w:pPr>
        <w:ind w:firstLine="0"/>
      </w:pPr>
    </w:p>
    <w:p w14:paraId="40106B6B" w14:textId="77777777" w:rsidR="00722C6B" w:rsidRDefault="009B26BA">
      <w:pPr>
        <w:ind w:firstLine="0"/>
        <w:rPr>
          <w:b/>
        </w:rPr>
      </w:pPr>
      <w:r>
        <w:rPr>
          <w:b/>
        </w:rPr>
        <w:t>II.</w:t>
      </w:r>
      <w:r>
        <w:rPr>
          <w:b/>
        </w:rPr>
        <w:tab/>
        <w:t>Roll Call</w:t>
      </w:r>
    </w:p>
    <w:p w14:paraId="50F5BEDD" w14:textId="77777777" w:rsidR="00722C6B" w:rsidRDefault="009B26BA">
      <w:pPr>
        <w:ind w:left="720" w:firstLine="0"/>
      </w:pPr>
      <w:r>
        <w:t>Present: Trustees Laura Freechack, Matt Kinnich, Sarah Munoz, Ranjini Shankar, Thomas Sundell, Sarah Tegel, and Board President Melissa Mitchell; and Library Exec. Director Monica Dombrowski.</w:t>
      </w:r>
    </w:p>
    <w:p w14:paraId="7EA7F9B3" w14:textId="77777777" w:rsidR="00722C6B" w:rsidRDefault="00722C6B">
      <w:pPr>
        <w:ind w:left="720" w:firstLine="0"/>
      </w:pPr>
    </w:p>
    <w:p w14:paraId="0D234AEE" w14:textId="77777777" w:rsidR="00722C6B" w:rsidRDefault="009B26BA">
      <w:pPr>
        <w:ind w:firstLine="0"/>
      </w:pPr>
      <w:r>
        <w:tab/>
        <w:t>Present was library employees Mark Swenson and Luvia Melero.</w:t>
      </w:r>
    </w:p>
    <w:p w14:paraId="1DFE4C87" w14:textId="77777777" w:rsidR="00722C6B" w:rsidRDefault="00722C6B">
      <w:pPr>
        <w:ind w:firstLine="0"/>
      </w:pPr>
    </w:p>
    <w:p w14:paraId="3FCA9622" w14:textId="77777777" w:rsidR="00722C6B" w:rsidRDefault="009B26BA">
      <w:pPr>
        <w:ind w:firstLine="0"/>
      </w:pPr>
      <w:r>
        <w:tab/>
        <w:t xml:space="preserve">Present were Brooke Irving of SMC and Kristin Richardson of Engberg </w:t>
      </w:r>
      <w:r>
        <w:tab/>
        <w:t>Anderson.</w:t>
      </w:r>
    </w:p>
    <w:p w14:paraId="59EE6DF1" w14:textId="77777777" w:rsidR="00722C6B" w:rsidRDefault="00722C6B">
      <w:pPr>
        <w:ind w:firstLine="0"/>
      </w:pPr>
    </w:p>
    <w:p w14:paraId="2AFC9D5B" w14:textId="77777777" w:rsidR="00722C6B" w:rsidRDefault="009B26BA">
      <w:pPr>
        <w:ind w:firstLine="0"/>
        <w:rPr>
          <w:b/>
        </w:rPr>
      </w:pPr>
      <w:r>
        <w:rPr>
          <w:b/>
        </w:rPr>
        <w:t>III.</w:t>
      </w:r>
      <w:r>
        <w:rPr>
          <w:b/>
        </w:rPr>
        <w:tab/>
        <w:t>Public Comments</w:t>
      </w:r>
    </w:p>
    <w:p w14:paraId="382D67A1" w14:textId="77777777" w:rsidR="00722C6B" w:rsidRDefault="009B26BA">
      <w:pPr>
        <w:ind w:firstLine="0"/>
      </w:pPr>
      <w:r>
        <w:tab/>
        <w:t>Resident Jeffrey Liss commented on the lease loss of Mariano’s.</w:t>
      </w:r>
    </w:p>
    <w:p w14:paraId="40ED4E79" w14:textId="77777777" w:rsidR="00722C6B" w:rsidRDefault="00722C6B">
      <w:pPr>
        <w:ind w:firstLine="0"/>
      </w:pPr>
    </w:p>
    <w:p w14:paraId="6AE860A1" w14:textId="77777777" w:rsidR="00722C6B" w:rsidRDefault="009B26BA">
      <w:pPr>
        <w:ind w:firstLine="0"/>
        <w:rPr>
          <w:b/>
        </w:rPr>
      </w:pPr>
      <w:r>
        <w:rPr>
          <w:b/>
        </w:rPr>
        <w:t>IV.</w:t>
      </w:r>
      <w:r>
        <w:rPr>
          <w:b/>
        </w:rPr>
        <w:tab/>
        <w:t>Approval of Minutes</w:t>
      </w:r>
    </w:p>
    <w:p w14:paraId="6FCFF72C" w14:textId="77777777" w:rsidR="00722C6B" w:rsidRDefault="009B26BA">
      <w:pPr>
        <w:ind w:firstLine="0"/>
        <w:rPr>
          <w:i/>
        </w:rPr>
      </w:pPr>
      <w:r>
        <w:rPr>
          <w:i/>
        </w:rPr>
        <w:tab/>
        <w:t xml:space="preserve">Approve minutes of the February 19, </w:t>
      </w:r>
      <w:proofErr w:type="gramStart"/>
      <w:r>
        <w:rPr>
          <w:i/>
        </w:rPr>
        <w:t>2025</w:t>
      </w:r>
      <w:proofErr w:type="gramEnd"/>
      <w:r>
        <w:rPr>
          <w:i/>
        </w:rPr>
        <w:t xml:space="preserve"> regular meeting.</w:t>
      </w:r>
    </w:p>
    <w:p w14:paraId="184A4866" w14:textId="77777777" w:rsidR="00722C6B" w:rsidRDefault="009B26BA">
      <w:pPr>
        <w:ind w:left="720" w:firstLine="0"/>
      </w:pPr>
      <w:r>
        <w:t xml:space="preserve">President Mitchell announced approval of the February 19, </w:t>
      </w:r>
      <w:proofErr w:type="gramStart"/>
      <w:r>
        <w:t>2025</w:t>
      </w:r>
      <w:proofErr w:type="gramEnd"/>
      <w:r>
        <w:t xml:space="preserve"> Regular Meeting Minutes.</w:t>
      </w:r>
    </w:p>
    <w:p w14:paraId="74C83CCE" w14:textId="77777777" w:rsidR="00722C6B" w:rsidRDefault="00722C6B">
      <w:pPr>
        <w:ind w:firstLine="0"/>
      </w:pPr>
    </w:p>
    <w:p w14:paraId="40D19D2D" w14:textId="77777777" w:rsidR="00722C6B" w:rsidRDefault="009B26BA">
      <w:pPr>
        <w:ind w:firstLine="0"/>
        <w:rPr>
          <w:b/>
        </w:rPr>
      </w:pPr>
      <w:r>
        <w:rPr>
          <w:b/>
        </w:rPr>
        <w:t>V.</w:t>
      </w:r>
      <w:r>
        <w:rPr>
          <w:b/>
        </w:rPr>
        <w:tab/>
        <w:t>Financial Report</w:t>
      </w:r>
    </w:p>
    <w:p w14:paraId="4487A861" w14:textId="77777777" w:rsidR="00722C6B" w:rsidRDefault="009B26BA">
      <w:pPr>
        <w:ind w:left="720" w:firstLine="0"/>
      </w:pPr>
      <w:r>
        <w:t>Trustee Munoz presented the February 2025 Financial Statement. For the Kenilworth allocation, the second quarter payment was received, and request made not to be delayed in future.</w:t>
      </w:r>
    </w:p>
    <w:p w14:paraId="235373B2" w14:textId="77777777" w:rsidR="00722C6B" w:rsidRDefault="00722C6B">
      <w:pPr>
        <w:ind w:firstLine="0"/>
      </w:pPr>
    </w:p>
    <w:p w14:paraId="538A4110" w14:textId="77777777" w:rsidR="00722C6B" w:rsidRDefault="009B26BA">
      <w:pPr>
        <w:ind w:firstLine="0"/>
        <w:rPr>
          <w:b/>
        </w:rPr>
      </w:pPr>
      <w:r>
        <w:rPr>
          <w:b/>
        </w:rPr>
        <w:t>VI</w:t>
      </w:r>
      <w:proofErr w:type="gramStart"/>
      <w:r>
        <w:rPr>
          <w:b/>
        </w:rPr>
        <w:t xml:space="preserve">. </w:t>
      </w:r>
      <w:r>
        <w:rPr>
          <w:b/>
        </w:rPr>
        <w:tab/>
        <w:t>Library</w:t>
      </w:r>
      <w:proofErr w:type="gramEnd"/>
      <w:r>
        <w:rPr>
          <w:b/>
        </w:rPr>
        <w:t xml:space="preserve"> Reports</w:t>
      </w:r>
    </w:p>
    <w:p w14:paraId="79EEF500" w14:textId="77777777" w:rsidR="00722C6B" w:rsidRDefault="009B26BA">
      <w:pPr>
        <w:ind w:firstLine="0"/>
        <w:rPr>
          <w:i/>
        </w:rPr>
      </w:pPr>
      <w:r>
        <w:rPr>
          <w:i/>
        </w:rPr>
        <w:tab/>
        <w:t>Library Director’s Report</w:t>
      </w:r>
    </w:p>
    <w:p w14:paraId="5F39FA4F" w14:textId="77777777" w:rsidR="00722C6B" w:rsidRDefault="009B26BA">
      <w:pPr>
        <w:ind w:left="720" w:firstLine="0"/>
      </w:pPr>
      <w:r>
        <w:t xml:space="preserve">Exec. Director Dombrowski presented the February 2025 Director’s Report, which was included in the board </w:t>
      </w:r>
      <w:r>
        <w:t>packet for March 17, 2025.</w:t>
      </w:r>
    </w:p>
    <w:p w14:paraId="4E448589" w14:textId="77777777" w:rsidR="00722C6B" w:rsidRDefault="00722C6B">
      <w:pPr>
        <w:ind w:left="720" w:firstLine="0"/>
      </w:pPr>
    </w:p>
    <w:p w14:paraId="35C3B4A2" w14:textId="77777777" w:rsidR="00722C6B" w:rsidRDefault="009B26BA">
      <w:pPr>
        <w:ind w:left="720" w:firstLine="0"/>
        <w:rPr>
          <w:i/>
        </w:rPr>
      </w:pPr>
      <w:r>
        <w:rPr>
          <w:i/>
        </w:rPr>
        <w:t>Board President’s Report</w:t>
      </w:r>
    </w:p>
    <w:p w14:paraId="2FF578DA" w14:textId="77777777" w:rsidR="00722C6B" w:rsidRDefault="009B26BA">
      <w:pPr>
        <w:ind w:left="720" w:firstLine="0"/>
      </w:pPr>
      <w:r>
        <w:t>President Mitchell had nothing to report.</w:t>
      </w:r>
    </w:p>
    <w:p w14:paraId="772A2067" w14:textId="77777777" w:rsidR="00722C6B" w:rsidRDefault="00722C6B">
      <w:pPr>
        <w:ind w:left="720" w:firstLine="0"/>
      </w:pPr>
    </w:p>
    <w:p w14:paraId="262A0E20" w14:textId="77777777" w:rsidR="00722C6B" w:rsidRDefault="009B26BA">
      <w:pPr>
        <w:ind w:firstLine="0"/>
        <w:rPr>
          <w:b/>
        </w:rPr>
      </w:pPr>
      <w:r>
        <w:rPr>
          <w:b/>
        </w:rPr>
        <w:t>VII</w:t>
      </w:r>
      <w:proofErr w:type="gramStart"/>
      <w:r>
        <w:rPr>
          <w:b/>
        </w:rPr>
        <w:t xml:space="preserve">. </w:t>
      </w:r>
      <w:r>
        <w:rPr>
          <w:b/>
        </w:rPr>
        <w:tab/>
        <w:t>Liaison</w:t>
      </w:r>
      <w:proofErr w:type="gramEnd"/>
      <w:r>
        <w:rPr>
          <w:b/>
        </w:rPr>
        <w:t xml:space="preserve"> Reports</w:t>
      </w:r>
    </w:p>
    <w:p w14:paraId="366C9B19" w14:textId="77777777" w:rsidR="00722C6B" w:rsidRDefault="009B26BA">
      <w:pPr>
        <w:ind w:left="720" w:firstLine="0"/>
      </w:pPr>
      <w:r>
        <w:rPr>
          <w:i/>
        </w:rPr>
        <w:t>Winnetka Village</w:t>
      </w:r>
      <w:r>
        <w:t xml:space="preserve"> – Trustee Tegel had nothing to report.  Exec. Director Dombrowski stated that the library will again be a polling place for the April 1 election.</w:t>
      </w:r>
    </w:p>
    <w:p w14:paraId="7F86CDC4" w14:textId="77777777" w:rsidR="00722C6B" w:rsidRDefault="00722C6B">
      <w:pPr>
        <w:ind w:left="720" w:firstLine="0"/>
      </w:pPr>
    </w:p>
    <w:p w14:paraId="7190E78A" w14:textId="77777777" w:rsidR="00722C6B" w:rsidRDefault="009B26BA">
      <w:pPr>
        <w:ind w:left="720" w:firstLine="0"/>
      </w:pPr>
      <w:r>
        <w:rPr>
          <w:i/>
        </w:rPr>
        <w:t>Northfield Village</w:t>
      </w:r>
      <w:r>
        <w:t xml:space="preserve"> – Trustee Kinnich reported that the various village concerns over the roundabout, sidewalks, and overpass bridge continue.</w:t>
      </w:r>
    </w:p>
    <w:p w14:paraId="5F0F8567" w14:textId="77777777" w:rsidR="00722C6B" w:rsidRDefault="00722C6B">
      <w:pPr>
        <w:ind w:left="720" w:firstLine="0"/>
      </w:pPr>
    </w:p>
    <w:p w14:paraId="717DAC63" w14:textId="77777777" w:rsidR="00722C6B" w:rsidRDefault="009B26BA">
      <w:pPr>
        <w:ind w:firstLine="0"/>
        <w:rPr>
          <w:b/>
        </w:rPr>
      </w:pPr>
      <w:r>
        <w:rPr>
          <w:b/>
        </w:rPr>
        <w:t>VIII.</w:t>
      </w:r>
      <w:r>
        <w:rPr>
          <w:b/>
        </w:rPr>
        <w:tab/>
        <w:t>Unfinished Business</w:t>
      </w:r>
    </w:p>
    <w:p w14:paraId="7D4B4859" w14:textId="77777777" w:rsidR="00722C6B" w:rsidRDefault="009B26BA">
      <w:pPr>
        <w:numPr>
          <w:ilvl w:val="0"/>
          <w:numId w:val="1"/>
        </w:numPr>
        <w:rPr>
          <w:i/>
          <w:iCs/>
        </w:rPr>
      </w:pPr>
      <w:r>
        <w:rPr>
          <w:i/>
          <w:iCs/>
        </w:rPr>
        <w:t>Update on the Library building projects</w:t>
      </w:r>
    </w:p>
    <w:p w14:paraId="4C237E3C" w14:textId="77777777" w:rsidR="00722C6B" w:rsidRDefault="009B26BA">
      <w:pPr>
        <w:ind w:left="720" w:firstLine="0"/>
      </w:pPr>
      <w:r>
        <w:t>Exec. Director Dombrowski reported on the Northfield Library project, to receive the proposals for review from the village manager.  The roofing work is to be performed, with some concern over its completion.  The Winnetka safety project bids have been received. The Studio refresh is completed and well accepted.  A formal opening will occur in late spring although it is in use now as a soft launch.</w:t>
      </w:r>
    </w:p>
    <w:p w14:paraId="08AEA00A" w14:textId="77777777" w:rsidR="00722C6B" w:rsidRDefault="00722C6B">
      <w:pPr>
        <w:ind w:left="720" w:firstLine="0"/>
      </w:pPr>
    </w:p>
    <w:p w14:paraId="2E3E43C0" w14:textId="77777777" w:rsidR="00722C6B" w:rsidRDefault="009B26BA">
      <w:pPr>
        <w:numPr>
          <w:ilvl w:val="0"/>
          <w:numId w:val="3"/>
        </w:numPr>
        <w:ind w:left="720"/>
        <w:rPr>
          <w:i/>
          <w:iCs/>
        </w:rPr>
      </w:pPr>
      <w:r>
        <w:rPr>
          <w:i/>
          <w:iCs/>
        </w:rPr>
        <w:t>Approval of Minutes of Meetings Lawfully Closed and the Resolution Determining Release of Such Minutes, as well destruction of applicable recordings</w:t>
      </w:r>
    </w:p>
    <w:p w14:paraId="25B9E55C" w14:textId="77777777" w:rsidR="00722C6B" w:rsidRDefault="009B26BA">
      <w:pPr>
        <w:ind w:left="720" w:firstLine="0"/>
      </w:pPr>
      <w:r>
        <w:t>With the completion of the minutes review by Trustees Munoz and Shankar, Trustee Sundell read the respective resolutions.  President Mitchell made the motion to approve release, which was approved by voice vote.  Trustee Munoz made the motion to destroy the applicable recording, which was approved by voice vote.</w:t>
      </w:r>
    </w:p>
    <w:p w14:paraId="67A0AE45" w14:textId="77777777" w:rsidR="00722C6B" w:rsidRDefault="00722C6B">
      <w:pPr>
        <w:ind w:left="720" w:firstLine="0"/>
      </w:pPr>
    </w:p>
    <w:p w14:paraId="1A4A8195" w14:textId="77777777" w:rsidR="00722C6B" w:rsidRDefault="009B26BA">
      <w:pPr>
        <w:ind w:firstLine="0"/>
        <w:rPr>
          <w:b/>
        </w:rPr>
      </w:pPr>
      <w:r>
        <w:rPr>
          <w:b/>
        </w:rPr>
        <w:t>IX.</w:t>
      </w:r>
      <w:r>
        <w:rPr>
          <w:b/>
        </w:rPr>
        <w:tab/>
        <w:t>New Business</w:t>
      </w:r>
    </w:p>
    <w:p w14:paraId="3759F5EA" w14:textId="77777777" w:rsidR="00722C6B" w:rsidRDefault="009B26BA">
      <w:pPr>
        <w:numPr>
          <w:ilvl w:val="0"/>
          <w:numId w:val="2"/>
        </w:numPr>
        <w:rPr>
          <w:i/>
          <w:iCs/>
        </w:rPr>
      </w:pPr>
      <w:r>
        <w:rPr>
          <w:i/>
          <w:iCs/>
        </w:rPr>
        <w:t>Discussion &amp; Vote on Bid Recommendation for Winnetka Safety Project</w:t>
      </w:r>
    </w:p>
    <w:p w14:paraId="113BE21C" w14:textId="77777777" w:rsidR="00722C6B" w:rsidRDefault="009B26BA">
      <w:pPr>
        <w:ind w:left="720" w:firstLine="0"/>
      </w:pPr>
      <w:r>
        <w:t>Brooke Irving of SMC presented the bid summary for the construction, assisted by Kristin Richardson of Engberg Anderson, answering the board’s questions.</w:t>
      </w:r>
    </w:p>
    <w:p w14:paraId="415E0651" w14:textId="77777777" w:rsidR="00722C6B" w:rsidRDefault="00722C6B">
      <w:pPr>
        <w:ind w:left="720" w:firstLine="0"/>
      </w:pPr>
    </w:p>
    <w:p w14:paraId="4F252977" w14:textId="77777777" w:rsidR="00722C6B" w:rsidRDefault="009B26BA">
      <w:pPr>
        <w:ind w:left="720" w:firstLine="0"/>
      </w:pPr>
      <w:r>
        <w:t>On Motion by Trustee Shankar and by roll call vote the bid recommendation was approved.</w:t>
      </w:r>
    </w:p>
    <w:p w14:paraId="5FB4A47A" w14:textId="77777777" w:rsidR="00722C6B" w:rsidRDefault="00722C6B">
      <w:pPr>
        <w:ind w:left="720" w:firstLine="0"/>
      </w:pPr>
    </w:p>
    <w:p w14:paraId="3016CBE4" w14:textId="77777777" w:rsidR="00722C6B" w:rsidRDefault="009B26BA">
      <w:pPr>
        <w:ind w:left="720" w:firstLine="0"/>
      </w:pPr>
      <w:r>
        <w:t xml:space="preserve">ROLL CALL VOTE </w:t>
      </w:r>
    </w:p>
    <w:p w14:paraId="7598AF0F" w14:textId="77777777" w:rsidR="00722C6B" w:rsidRDefault="009B26BA">
      <w:pPr>
        <w:ind w:left="720" w:firstLine="0"/>
      </w:pPr>
      <w:r>
        <w:t>AYES: Trustees Freechack, Kinnich, Munoz, Shankar, Sundell, and Tegel.</w:t>
      </w:r>
    </w:p>
    <w:p w14:paraId="7D80CC5B" w14:textId="77777777" w:rsidR="00722C6B" w:rsidRDefault="009B26BA">
      <w:pPr>
        <w:ind w:left="720" w:firstLine="0"/>
      </w:pPr>
      <w:r>
        <w:t xml:space="preserve">NAYS: 0 </w:t>
      </w:r>
    </w:p>
    <w:p w14:paraId="512CAD47" w14:textId="77777777" w:rsidR="00722C6B" w:rsidRDefault="00722C6B">
      <w:pPr>
        <w:ind w:left="720" w:firstLine="0"/>
      </w:pPr>
    </w:p>
    <w:p w14:paraId="3A005E20" w14:textId="77777777" w:rsidR="00722C6B" w:rsidRDefault="009B26BA">
      <w:pPr>
        <w:numPr>
          <w:ilvl w:val="0"/>
          <w:numId w:val="2"/>
        </w:numPr>
        <w:rPr>
          <w:i/>
          <w:iCs/>
        </w:rPr>
      </w:pPr>
      <w:r>
        <w:rPr>
          <w:i/>
          <w:iCs/>
        </w:rPr>
        <w:t>Discussion on Draft of FY25-26 Board Meeting Dates</w:t>
      </w:r>
    </w:p>
    <w:p w14:paraId="3B27C997" w14:textId="77777777" w:rsidR="00722C6B" w:rsidRDefault="009B26BA">
      <w:pPr>
        <w:ind w:left="720" w:firstLine="0"/>
      </w:pPr>
      <w:r>
        <w:t xml:space="preserve">Exec. Director Dombrowski presented the draft resolution of FY25-26 board meeting dates, with discussion over those dates falling on a holiday </w:t>
      </w:r>
      <w:proofErr w:type="gramStart"/>
      <w:r>
        <w:t>being shifted</w:t>
      </w:r>
      <w:proofErr w:type="gramEnd"/>
      <w:r>
        <w:t xml:space="preserve"> from the respective Mondays to the following Tuesdays (Jan. 20 &amp; Feb. 17), as well as over the question of a December board meeting.  A revised draft will be presented at the April board meeting.</w:t>
      </w:r>
    </w:p>
    <w:p w14:paraId="006D8924" w14:textId="77777777" w:rsidR="00722C6B" w:rsidRDefault="00722C6B"/>
    <w:p w14:paraId="0532D10B" w14:textId="77777777" w:rsidR="00722C6B" w:rsidRDefault="009B26BA">
      <w:pPr>
        <w:ind w:firstLine="0"/>
        <w:rPr>
          <w:b/>
        </w:rPr>
      </w:pPr>
      <w:r>
        <w:rPr>
          <w:b/>
        </w:rPr>
        <w:t>X.</w:t>
      </w:r>
      <w:r>
        <w:rPr>
          <w:b/>
        </w:rPr>
        <w:tab/>
        <w:t>Communications</w:t>
      </w:r>
    </w:p>
    <w:p w14:paraId="098A57DC" w14:textId="77777777" w:rsidR="00722C6B" w:rsidRDefault="009B26BA">
      <w:pPr>
        <w:ind w:left="720" w:firstLine="0"/>
      </w:pPr>
      <w:r>
        <w:t>The next regular meeting of the board will be held on Monday, April 21, at 7 p.m. at the Winnetka Library.</w:t>
      </w:r>
    </w:p>
    <w:p w14:paraId="1B594F20" w14:textId="77777777" w:rsidR="00722C6B" w:rsidRDefault="00722C6B">
      <w:pPr>
        <w:ind w:left="720" w:firstLine="0"/>
      </w:pPr>
    </w:p>
    <w:p w14:paraId="4C3D3BAC" w14:textId="77777777" w:rsidR="00722C6B" w:rsidRDefault="009B26BA">
      <w:pPr>
        <w:ind w:firstLine="0"/>
        <w:rPr>
          <w:b/>
        </w:rPr>
      </w:pPr>
      <w:r>
        <w:rPr>
          <w:b/>
        </w:rPr>
        <w:t>XI.</w:t>
      </w:r>
      <w:r>
        <w:rPr>
          <w:b/>
        </w:rPr>
        <w:tab/>
        <w:t>Public Comments</w:t>
      </w:r>
    </w:p>
    <w:p w14:paraId="6427189D" w14:textId="77777777" w:rsidR="00722C6B" w:rsidRDefault="009B26BA">
      <w:pPr>
        <w:ind w:left="720" w:firstLine="0"/>
      </w:pPr>
      <w:r>
        <w:t>No public comment.</w:t>
      </w:r>
    </w:p>
    <w:p w14:paraId="4AE824CA" w14:textId="77777777" w:rsidR="00722C6B" w:rsidRDefault="00722C6B">
      <w:pPr>
        <w:ind w:firstLine="0"/>
      </w:pPr>
    </w:p>
    <w:p w14:paraId="46D8267C" w14:textId="77777777" w:rsidR="00722C6B" w:rsidRDefault="009B26BA">
      <w:pPr>
        <w:ind w:firstLine="0"/>
        <w:rPr>
          <w:b/>
        </w:rPr>
      </w:pPr>
      <w:r>
        <w:rPr>
          <w:b/>
        </w:rPr>
        <w:lastRenderedPageBreak/>
        <w:t>XII.</w:t>
      </w:r>
      <w:r>
        <w:rPr>
          <w:b/>
        </w:rPr>
        <w:tab/>
        <w:t>Move to Closed Session</w:t>
      </w:r>
    </w:p>
    <w:p w14:paraId="6D49395D" w14:textId="77777777" w:rsidR="00722C6B" w:rsidRDefault="009B26BA">
      <w:pPr>
        <w:ind w:left="720" w:firstLine="0"/>
      </w:pPr>
      <w:r>
        <w:t>A Motion to move was made by Trustee Munoz to closed session in pursuant to 5 ILCS 120/2(c)(1) To consider the appointment, employment, compensation, discipline, performance, or dismissal of a specific employee of the library district.</w:t>
      </w:r>
    </w:p>
    <w:p w14:paraId="2D2A8837" w14:textId="77777777" w:rsidR="00722C6B" w:rsidRDefault="00722C6B">
      <w:pPr>
        <w:ind w:left="720" w:firstLine="0"/>
      </w:pPr>
    </w:p>
    <w:p w14:paraId="53B88151" w14:textId="77777777" w:rsidR="00722C6B" w:rsidRDefault="009B26BA">
      <w:pPr>
        <w:ind w:left="720" w:firstLine="0"/>
      </w:pPr>
      <w:r>
        <w:t>The Motion passed on voice vote and President Mitchell moved the meeting at 8:00 p.m.</w:t>
      </w:r>
    </w:p>
    <w:p w14:paraId="6845EA5F" w14:textId="77777777" w:rsidR="00722C6B" w:rsidRDefault="00722C6B">
      <w:pPr>
        <w:ind w:left="720" w:firstLine="0"/>
      </w:pPr>
    </w:p>
    <w:p w14:paraId="5D3D3892" w14:textId="77777777" w:rsidR="00722C6B" w:rsidRDefault="009B26BA">
      <w:pPr>
        <w:ind w:firstLine="0"/>
        <w:rPr>
          <w:b/>
        </w:rPr>
      </w:pPr>
      <w:r>
        <w:rPr>
          <w:b/>
        </w:rPr>
        <w:t>XIII</w:t>
      </w:r>
      <w:proofErr w:type="gramStart"/>
      <w:r>
        <w:rPr>
          <w:b/>
        </w:rPr>
        <w:t xml:space="preserve">. </w:t>
      </w:r>
      <w:r>
        <w:rPr>
          <w:b/>
        </w:rPr>
        <w:tab/>
        <w:t>Return</w:t>
      </w:r>
      <w:proofErr w:type="gramEnd"/>
      <w:r>
        <w:rPr>
          <w:b/>
        </w:rPr>
        <w:t xml:space="preserve"> to Open Session</w:t>
      </w:r>
    </w:p>
    <w:p w14:paraId="10B00EC3" w14:textId="77777777" w:rsidR="00722C6B" w:rsidRDefault="009B26BA">
      <w:pPr>
        <w:ind w:left="720" w:firstLine="0"/>
      </w:pPr>
      <w:r>
        <w:t>Returning to Open Session at 8:38 p.m.</w:t>
      </w:r>
    </w:p>
    <w:p w14:paraId="4D32FA86" w14:textId="77777777" w:rsidR="00722C6B" w:rsidRDefault="00722C6B">
      <w:pPr>
        <w:ind w:left="720" w:firstLine="0"/>
      </w:pPr>
    </w:p>
    <w:p w14:paraId="37C1BC8C" w14:textId="77777777" w:rsidR="00722C6B" w:rsidRDefault="009B26BA">
      <w:pPr>
        <w:ind w:firstLine="0"/>
        <w:rPr>
          <w:b/>
        </w:rPr>
      </w:pPr>
      <w:r>
        <w:rPr>
          <w:b/>
        </w:rPr>
        <w:t>XIV</w:t>
      </w:r>
      <w:proofErr w:type="gramStart"/>
      <w:r>
        <w:rPr>
          <w:b/>
        </w:rPr>
        <w:t xml:space="preserve">. </w:t>
      </w:r>
      <w:r>
        <w:rPr>
          <w:b/>
        </w:rPr>
        <w:tab/>
        <w:t>Adjournment</w:t>
      </w:r>
      <w:proofErr w:type="gramEnd"/>
    </w:p>
    <w:p w14:paraId="1E6B26D8" w14:textId="77777777" w:rsidR="00722C6B" w:rsidRDefault="009B26BA">
      <w:pPr>
        <w:ind w:left="720" w:firstLine="0"/>
      </w:pPr>
      <w:r>
        <w:t>There being no further business to come before the Board, a Motion to adjourn was made by Trustee Munoz.</w:t>
      </w:r>
    </w:p>
    <w:p w14:paraId="0FBDFA19" w14:textId="77777777" w:rsidR="00722C6B" w:rsidRDefault="00722C6B">
      <w:pPr>
        <w:ind w:left="720" w:firstLine="0"/>
      </w:pPr>
    </w:p>
    <w:p w14:paraId="06304B74" w14:textId="77777777" w:rsidR="00722C6B" w:rsidRDefault="009B26BA">
      <w:pPr>
        <w:ind w:left="720" w:firstLine="0"/>
      </w:pPr>
      <w:r>
        <w:t xml:space="preserve">The Motion passed on voice vote and President Mitchell adjourned the meeting at 8:39 </w:t>
      </w:r>
      <w:proofErr w:type="spellStart"/>
      <w:r>
        <w:t>p.m</w:t>
      </w:r>
      <w:proofErr w:type="spellEnd"/>
    </w:p>
    <w:p w14:paraId="05CB67BA" w14:textId="77777777" w:rsidR="00722C6B" w:rsidRDefault="00722C6B">
      <w:pPr>
        <w:ind w:left="720" w:firstLine="0"/>
      </w:pPr>
    </w:p>
    <w:p w14:paraId="67570217" w14:textId="77777777" w:rsidR="00722C6B" w:rsidRDefault="00722C6B">
      <w:pPr>
        <w:ind w:left="720" w:firstLine="0"/>
      </w:pPr>
    </w:p>
    <w:p w14:paraId="0FF81D0D" w14:textId="77777777" w:rsidR="00722C6B" w:rsidRDefault="009B26BA">
      <w:pPr>
        <w:ind w:firstLine="0"/>
      </w:pPr>
      <w:r>
        <w:t>Respectfully submitted,</w:t>
      </w:r>
    </w:p>
    <w:p w14:paraId="3C7F3664" w14:textId="77777777" w:rsidR="00722C6B" w:rsidRDefault="00722C6B">
      <w:pPr>
        <w:ind w:firstLine="0"/>
      </w:pPr>
    </w:p>
    <w:p w14:paraId="77567CC8" w14:textId="77777777" w:rsidR="00722C6B" w:rsidRDefault="009B26BA">
      <w:pPr>
        <w:ind w:firstLine="0"/>
      </w:pPr>
      <w:r>
        <w:t>Thomas Sundell</w:t>
      </w:r>
    </w:p>
    <w:p w14:paraId="4BFDF86C" w14:textId="77777777" w:rsidR="00722C6B" w:rsidRDefault="009B26BA">
      <w:pPr>
        <w:ind w:firstLine="0"/>
      </w:pPr>
      <w:r>
        <w:t>Board Secretary</w:t>
      </w:r>
    </w:p>
    <w:p w14:paraId="69301322" w14:textId="77777777" w:rsidR="00722C6B" w:rsidRDefault="00722C6B">
      <w:pPr>
        <w:ind w:firstLine="0"/>
      </w:pPr>
    </w:p>
    <w:p w14:paraId="745AFFA0" w14:textId="77777777" w:rsidR="00722C6B" w:rsidRDefault="009B26BA">
      <w:pPr>
        <w:ind w:firstLine="0"/>
      </w:pPr>
      <w:r>
        <w:tab/>
      </w:r>
      <w:r>
        <w:tab/>
      </w:r>
      <w:r>
        <w:tab/>
      </w:r>
      <w:r>
        <w:tab/>
      </w:r>
      <w:r>
        <w:t>_____________________ Melissa Mitchell, President</w:t>
      </w:r>
    </w:p>
    <w:p w14:paraId="620D9C20" w14:textId="77777777" w:rsidR="00722C6B" w:rsidRDefault="00722C6B">
      <w:pPr>
        <w:ind w:firstLine="0"/>
      </w:pPr>
    </w:p>
    <w:p w14:paraId="3F2B7355" w14:textId="77777777" w:rsidR="00722C6B" w:rsidRDefault="009B26BA">
      <w:pPr>
        <w:ind w:firstLine="0"/>
      </w:pPr>
      <w:r>
        <w:tab/>
      </w:r>
      <w:r>
        <w:tab/>
      </w:r>
      <w:r>
        <w:tab/>
      </w:r>
      <w:r>
        <w:tab/>
        <w:t>_____________________ Thomas Sundell, Secretary</w:t>
      </w:r>
    </w:p>
    <w:sectPr w:rsidR="00722C6B">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6A8"/>
    <w:multiLevelType w:val="multilevel"/>
    <w:tmpl w:val="008C41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B704F18"/>
    <w:multiLevelType w:val="multilevel"/>
    <w:tmpl w:val="265295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B7B4A06"/>
    <w:multiLevelType w:val="multilevel"/>
    <w:tmpl w:val="01043A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EFA0D83"/>
    <w:multiLevelType w:val="multilevel"/>
    <w:tmpl w:val="0F9054BC"/>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16cid:durableId="2007858184">
    <w:abstractNumId w:val="2"/>
  </w:num>
  <w:num w:numId="2" w16cid:durableId="325986269">
    <w:abstractNumId w:val="0"/>
  </w:num>
  <w:num w:numId="3" w16cid:durableId="696076476">
    <w:abstractNumId w:val="3"/>
  </w:num>
  <w:num w:numId="4" w16cid:durableId="152483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6B"/>
    <w:rsid w:val="003A12E9"/>
    <w:rsid w:val="00722C6B"/>
    <w:rsid w:val="009B26B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6693"/>
  <w15:docId w15:val="{E6FA4DA1-35BF-4A63-AC94-8CF094D5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UnresolvedMention">
    <w:name w:val="Unresolved Mention"/>
    <w:basedOn w:val="DefaultParagraphFont"/>
    <w:qFormat/>
    <w:rPr>
      <w:color w:val="605E5C"/>
      <w:shd w:val="clear" w:color="auto" w:fill="E1DFDD"/>
    </w:rPr>
  </w:style>
  <w:style w:type="character" w:customStyle="1" w:styleId="st1">
    <w:name w:val="st1"/>
    <w:basedOn w:val="DefaultParagraphFont"/>
    <w:qFormat/>
  </w:style>
  <w:style w:type="character" w:customStyle="1" w:styleId="CommentSubjectChar">
    <w:name w:val="Comment Subject Char"/>
    <w:basedOn w:val="CommentTextChar"/>
    <w:qFormat/>
    <w:rPr>
      <w:rFonts w:ascii="Tahoma" w:eastAsia="Times New Roman" w:hAnsi="Tahoma" w:cs="Times New Roman"/>
      <w:b/>
      <w:bCs/>
      <w:sz w:val="20"/>
      <w:szCs w:val="20"/>
    </w:rPr>
  </w:style>
  <w:style w:type="character" w:customStyle="1" w:styleId="CommentTextChar">
    <w:name w:val="Comment Text Char"/>
    <w:basedOn w:val="DefaultParagraphFont"/>
    <w:qFormat/>
    <w:rPr>
      <w:rFonts w:ascii="Tahoma" w:eastAsia="Times New Roman" w:hAnsi="Tahoma" w:cs="Times New Roman"/>
      <w:szCs w:val="24"/>
    </w:rPr>
  </w:style>
  <w:style w:type="character" w:styleId="CommentReference">
    <w:name w:val="annotation reference"/>
    <w:basedOn w:val="DefaultParagraphFont"/>
    <w:qFormat/>
    <w:rPr>
      <w:sz w:val="18"/>
      <w:szCs w:val="18"/>
    </w:rPr>
  </w:style>
  <w:style w:type="character" w:customStyle="1" w:styleId="oneclick-link">
    <w:name w:val="oneclick-link"/>
    <w:basedOn w:val="DefaultParagraphFont"/>
    <w:qFormat/>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qFormat/>
  </w:style>
  <w:style w:type="character" w:styleId="Emphasis">
    <w:name w:val="Emphasis"/>
    <w:basedOn w:val="DefaultParagraphFont"/>
    <w:qFormat/>
    <w:rPr>
      <w:i/>
      <w:iCs/>
    </w:rPr>
  </w:style>
  <w:style w:type="character" w:customStyle="1" w:styleId="PlainTextChar">
    <w:name w:val="Plain Text Char"/>
    <w:basedOn w:val="DefaultParagraphFont"/>
    <w:qFormat/>
    <w:rPr>
      <w:rFonts w:ascii="Consolas" w:hAnsi="Consolas"/>
      <w:sz w:val="21"/>
      <w:szCs w:val="21"/>
    </w:rPr>
  </w:style>
  <w:style w:type="character" w:customStyle="1" w:styleId="BalloonTextChar">
    <w:name w:val="Balloon Text Char"/>
    <w:basedOn w:val="DefaultParagraphFont"/>
    <w:qFormat/>
    <w:rPr>
      <w:rFonts w:ascii="Tahoma" w:eastAsia="Times New Roman" w:hAnsi="Tahoma" w:cs="Tahoma"/>
      <w:sz w:val="16"/>
      <w:szCs w:val="16"/>
    </w:rPr>
  </w:style>
  <w:style w:type="character" w:customStyle="1" w:styleId="FooterChar">
    <w:name w:val="Footer Char"/>
    <w:basedOn w:val="DefaultParagraphFont"/>
    <w:qFormat/>
    <w:rPr>
      <w:rFonts w:ascii="Tahoma" w:eastAsia="Times New Roman" w:hAnsi="Tahoma" w:cs="Times New Roman"/>
      <w:sz w:val="22"/>
    </w:rPr>
  </w:style>
  <w:style w:type="character" w:customStyle="1" w:styleId="HeaderChar">
    <w:name w:val="Header Char"/>
    <w:basedOn w:val="DefaultParagraphFont"/>
    <w:qFormat/>
    <w:rPr>
      <w:rFonts w:ascii="Tahoma" w:eastAsia="Times New Roman" w:hAnsi="Tahoma" w:cs="Times New Roman"/>
      <w:sz w:val="22"/>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ListParagraph">
    <w:name w:val="List Paragraph"/>
    <w:basedOn w:val="Normal"/>
    <w:uiPriority w:val="34"/>
    <w:qFormat/>
    <w:rsid w:val="00CA1F48"/>
    <w:pPr>
      <w:ind w:left="720"/>
      <w:contextualSpacing/>
    </w:pPr>
  </w:style>
  <w:style w:type="paragraph" w:styleId="CommentSubject">
    <w:name w:val="annotation subject"/>
    <w:basedOn w:val="CommentText"/>
    <w:next w:val="CommentText"/>
    <w:qFormat/>
    <w:rPr>
      <w:b/>
      <w:bCs/>
      <w:sz w:val="20"/>
      <w:szCs w:val="20"/>
    </w:rPr>
  </w:style>
  <w:style w:type="paragraph" w:styleId="CommentText">
    <w:name w:val="annotation text"/>
    <w:basedOn w:val="Normal"/>
    <w:qFormat/>
  </w:style>
  <w:style w:type="paragraph" w:styleId="NoSpacing">
    <w:name w:val="No Spacing"/>
    <w:qFormat/>
    <w:rPr>
      <w:rFonts w:ascii="Tahoma" w:eastAsia="Times New Roman" w:hAnsi="Tahoma" w:cs="Times New Roman"/>
      <w:sz w:val="22"/>
    </w:rPr>
  </w:style>
  <w:style w:type="paragraph" w:styleId="PlainText">
    <w:name w:val="Plain Text"/>
    <w:basedOn w:val="Normal"/>
    <w:qFormat/>
    <w:rPr>
      <w:rFonts w:ascii="Consolas" w:eastAsia="Calibri" w:hAnsi="Consolas"/>
      <w:sz w:val="21"/>
      <w:szCs w:val="21"/>
    </w:rPr>
  </w:style>
  <w:style w:type="paragraph" w:styleId="BalloonText">
    <w:name w:val="Balloon Text"/>
    <w:basedOn w:val="Normal"/>
    <w:qFormat/>
    <w:rPr>
      <w:rFonts w:cs="Tahoma"/>
      <w:sz w:val="16"/>
      <w:szCs w:val="16"/>
    </w:rPr>
  </w:style>
  <w:style w:type="paragraph" w:customStyle="1" w:styleId="HeaderandFooter">
    <w:name w:val="Header and Footer"/>
    <w:basedOn w:val="Normal"/>
    <w:qFormat/>
    <w:pPr>
      <w:suppressLineNumbers/>
      <w:tabs>
        <w:tab w:val="center" w:pos="4680"/>
        <w:tab w:val="right" w:pos="9360"/>
      </w:tabs>
    </w:pPr>
  </w:style>
  <w:style w:type="paragraph" w:styleId="Footer">
    <w:name w:val="footer"/>
    <w:basedOn w:val="Normal"/>
    <w:pPr>
      <w:tabs>
        <w:tab w:val="center" w:pos="4680"/>
        <w:tab w:val="right" w:pos="9360"/>
      </w:tabs>
    </w:pPr>
  </w:style>
  <w:style w:type="paragraph" w:styleId="Header">
    <w:name w:val="header"/>
    <w:basedOn w:val="Normal"/>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660</Words>
  <Characters>3766</Characters>
  <Application>Microsoft Office Word</Application>
  <DocSecurity>4</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2</cp:revision>
  <dcterms:created xsi:type="dcterms:W3CDTF">2025-03-19T22:35:00Z</dcterms:created>
  <dcterms:modified xsi:type="dcterms:W3CDTF">2025-03-19T22:35:00Z</dcterms:modified>
  <dc:language>en-US</dc:language>
</cp:coreProperties>
</file>