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32324" w14:textId="77777777" w:rsidR="00F3281B" w:rsidRDefault="004C18F5">
      <w:pPr>
        <w:jc w:val="center"/>
        <w:rPr>
          <w:b/>
        </w:rPr>
      </w:pPr>
      <w:r>
        <w:rPr>
          <w:b/>
        </w:rPr>
        <w:t>WINNETKA-NORTHFIELD PUBLIC LIBRARY DISTRICT</w:t>
      </w:r>
    </w:p>
    <w:p w14:paraId="39A80641" w14:textId="77777777" w:rsidR="00F3281B" w:rsidRDefault="004C18F5">
      <w:pPr>
        <w:jc w:val="center"/>
        <w:rPr>
          <w:b/>
        </w:rPr>
      </w:pPr>
      <w:r>
        <w:rPr>
          <w:b/>
        </w:rPr>
        <w:t>MINUTES OF A REGULAR MEETING OF THE</w:t>
      </w:r>
    </w:p>
    <w:p w14:paraId="7E04ADD9" w14:textId="77777777" w:rsidR="00F3281B" w:rsidRDefault="004C18F5">
      <w:pPr>
        <w:jc w:val="center"/>
        <w:rPr>
          <w:b/>
        </w:rPr>
      </w:pPr>
      <w:r>
        <w:rPr>
          <w:b/>
        </w:rPr>
        <w:t>BOARD OF TRUSTEES</w:t>
      </w:r>
    </w:p>
    <w:p w14:paraId="148E4D8E" w14:textId="77777777" w:rsidR="00F3281B" w:rsidRDefault="00F3281B">
      <w:pPr>
        <w:jc w:val="center"/>
      </w:pPr>
    </w:p>
    <w:p w14:paraId="3241ED78" w14:textId="77777777" w:rsidR="00F3281B" w:rsidRDefault="004C18F5">
      <w:pPr>
        <w:jc w:val="center"/>
      </w:pPr>
      <w:r>
        <w:t>January 22, 2024</w:t>
      </w:r>
    </w:p>
    <w:p w14:paraId="263FE6DE" w14:textId="77777777" w:rsidR="00F3281B" w:rsidRDefault="00F3281B">
      <w:pPr>
        <w:jc w:val="center"/>
      </w:pPr>
    </w:p>
    <w:p w14:paraId="7C88970E" w14:textId="77777777" w:rsidR="00F3281B" w:rsidRDefault="004C18F5">
      <w:pPr>
        <w:ind w:firstLine="0"/>
        <w:rPr>
          <w:b/>
        </w:rPr>
      </w:pPr>
      <w:r>
        <w:rPr>
          <w:b/>
        </w:rPr>
        <w:t>I</w:t>
      </w:r>
      <w:proofErr w:type="gramStart"/>
      <w:r>
        <w:rPr>
          <w:b/>
        </w:rPr>
        <w:t xml:space="preserve">. </w:t>
      </w:r>
      <w:r>
        <w:rPr>
          <w:b/>
        </w:rPr>
        <w:tab/>
        <w:t>Call</w:t>
      </w:r>
      <w:proofErr w:type="gramEnd"/>
      <w:r>
        <w:rPr>
          <w:b/>
        </w:rPr>
        <w:t xml:space="preserve"> to Order</w:t>
      </w:r>
    </w:p>
    <w:p w14:paraId="1F17EE12" w14:textId="77777777" w:rsidR="00F3281B" w:rsidRDefault="004C18F5">
      <w:r>
        <w:t>The meeting was held at the Winnetka Library, 768 Oak St., Winnetka,</w:t>
      </w:r>
    </w:p>
    <w:p w14:paraId="7414F749" w14:textId="77777777" w:rsidR="00F3281B" w:rsidRDefault="004C18F5">
      <w:r>
        <w:t xml:space="preserve">Illinois.  President Mitchell called the </w:t>
      </w:r>
      <w:r>
        <w:t>meeting to order at 7:00 p.m. A quorum was</w:t>
      </w:r>
    </w:p>
    <w:p w14:paraId="635FA80C" w14:textId="77777777" w:rsidR="00F3281B" w:rsidRDefault="004C18F5">
      <w:r>
        <w:t>present.</w:t>
      </w:r>
    </w:p>
    <w:p w14:paraId="67BED05D" w14:textId="77777777" w:rsidR="00F3281B" w:rsidRDefault="00F3281B"/>
    <w:p w14:paraId="1E4C713B" w14:textId="77777777" w:rsidR="00F3281B" w:rsidRDefault="004C18F5">
      <w:pPr>
        <w:ind w:firstLine="0"/>
        <w:rPr>
          <w:b/>
          <w:bCs/>
        </w:rPr>
      </w:pPr>
      <w:r>
        <w:rPr>
          <w:b/>
          <w:bCs/>
        </w:rPr>
        <w:t>II.</w:t>
      </w:r>
      <w:r>
        <w:rPr>
          <w:b/>
          <w:bCs/>
        </w:rPr>
        <w:tab/>
        <w:t>Organizational Meeting of the Board</w:t>
      </w:r>
    </w:p>
    <w:p w14:paraId="75A0980E" w14:textId="77777777" w:rsidR="00F3281B" w:rsidRDefault="004C18F5">
      <w:pPr>
        <w:ind w:firstLine="0"/>
      </w:pPr>
      <w:r>
        <w:tab/>
        <w:t xml:space="preserve">Trustee Sundell read the resolution to accept the resignation of Travis Gosselin </w:t>
      </w:r>
      <w:r>
        <w:tab/>
        <w:t xml:space="preserve">from the board and to declare a board vacancy, and on his motion, the board </w:t>
      </w:r>
      <w:r>
        <w:tab/>
        <w:t>by voice vote approved the acceptance and vacancy.</w:t>
      </w:r>
    </w:p>
    <w:p w14:paraId="2CF6570F" w14:textId="77777777" w:rsidR="00F3281B" w:rsidRDefault="00F3281B">
      <w:pPr>
        <w:ind w:firstLine="0"/>
      </w:pPr>
    </w:p>
    <w:p w14:paraId="0176AB9A" w14:textId="77777777" w:rsidR="00F3281B" w:rsidRDefault="004C18F5">
      <w:pPr>
        <w:ind w:firstLine="0"/>
        <w:rPr>
          <w:b/>
        </w:rPr>
      </w:pPr>
      <w:r>
        <w:rPr>
          <w:b/>
        </w:rPr>
        <w:t>III.</w:t>
      </w:r>
      <w:r>
        <w:rPr>
          <w:b/>
        </w:rPr>
        <w:tab/>
        <w:t>Roll Call</w:t>
      </w:r>
    </w:p>
    <w:p w14:paraId="40A1DB8F" w14:textId="77777777" w:rsidR="00F3281B" w:rsidRDefault="004C18F5">
      <w:pPr>
        <w:ind w:left="720" w:firstLine="0"/>
      </w:pPr>
      <w:r>
        <w:t>Present: Trustees Matt Kinnich, Sarah Munoz, Ranjini Shankar, Thomas Sundell, Sarah Tegel, and Board President Melissa Mitchell; and Library Exec. Director Monica Dombrowski.</w:t>
      </w:r>
    </w:p>
    <w:p w14:paraId="1C70C1AA" w14:textId="77777777" w:rsidR="00F3281B" w:rsidRDefault="00F3281B">
      <w:pPr>
        <w:ind w:left="720" w:firstLine="0"/>
      </w:pPr>
    </w:p>
    <w:p w14:paraId="2CC244FD" w14:textId="158E6822" w:rsidR="00F3281B" w:rsidRDefault="004C18F5">
      <w:pPr>
        <w:ind w:firstLine="0"/>
      </w:pPr>
      <w:r>
        <w:tab/>
        <w:t xml:space="preserve">Present were library employees Mark Swenson and Luvia Melero.  Present </w:t>
      </w:r>
      <w:proofErr w:type="gramStart"/>
      <w:r>
        <w:t xml:space="preserve">were </w:t>
      </w:r>
      <w:r>
        <w:tab/>
      </w:r>
      <w:proofErr w:type="gramEnd"/>
      <w:r>
        <w:t xml:space="preserve">Winnetka residents Laura </w:t>
      </w:r>
      <w:r w:rsidR="008178F1">
        <w:t xml:space="preserve">Freechack </w:t>
      </w:r>
      <w:r>
        <w:t>and Jenny Fisher.</w:t>
      </w:r>
    </w:p>
    <w:p w14:paraId="33DD7A86" w14:textId="77777777" w:rsidR="00F3281B" w:rsidRDefault="00F3281B">
      <w:pPr>
        <w:ind w:firstLine="0"/>
      </w:pPr>
    </w:p>
    <w:p w14:paraId="52B22DA3" w14:textId="77777777" w:rsidR="00F3281B" w:rsidRDefault="004C18F5">
      <w:pPr>
        <w:ind w:firstLine="0"/>
        <w:rPr>
          <w:b/>
        </w:rPr>
      </w:pPr>
      <w:r>
        <w:rPr>
          <w:b/>
        </w:rPr>
        <w:t>IV.</w:t>
      </w:r>
      <w:r>
        <w:rPr>
          <w:b/>
        </w:rPr>
        <w:tab/>
        <w:t>Public Comments</w:t>
      </w:r>
    </w:p>
    <w:p w14:paraId="188DA095" w14:textId="77777777" w:rsidR="00F3281B" w:rsidRDefault="004C18F5">
      <w:pPr>
        <w:ind w:firstLine="0"/>
      </w:pPr>
      <w:r>
        <w:tab/>
        <w:t>No comments.</w:t>
      </w:r>
    </w:p>
    <w:p w14:paraId="0C5629DB" w14:textId="77777777" w:rsidR="00F3281B" w:rsidRDefault="00F3281B">
      <w:pPr>
        <w:ind w:firstLine="0"/>
      </w:pPr>
    </w:p>
    <w:p w14:paraId="60907319" w14:textId="77777777" w:rsidR="00F3281B" w:rsidRDefault="004C18F5">
      <w:pPr>
        <w:ind w:firstLine="0"/>
        <w:rPr>
          <w:b/>
        </w:rPr>
      </w:pPr>
      <w:r>
        <w:rPr>
          <w:b/>
        </w:rPr>
        <w:t>V.</w:t>
      </w:r>
      <w:r>
        <w:rPr>
          <w:b/>
        </w:rPr>
        <w:tab/>
        <w:t>Approval of Minutes</w:t>
      </w:r>
    </w:p>
    <w:p w14:paraId="209C7D4C" w14:textId="77777777" w:rsidR="00F3281B" w:rsidRDefault="004C18F5">
      <w:pPr>
        <w:ind w:firstLine="0"/>
        <w:rPr>
          <w:i/>
        </w:rPr>
      </w:pPr>
      <w:r>
        <w:rPr>
          <w:i/>
        </w:rPr>
        <w:tab/>
        <w:t xml:space="preserve">Approve minutes of the December 16, </w:t>
      </w:r>
      <w:proofErr w:type="gramStart"/>
      <w:r>
        <w:rPr>
          <w:i/>
        </w:rPr>
        <w:t>2024</w:t>
      </w:r>
      <w:proofErr w:type="gramEnd"/>
      <w:r>
        <w:rPr>
          <w:i/>
        </w:rPr>
        <w:t xml:space="preserve"> regular meeting.</w:t>
      </w:r>
    </w:p>
    <w:p w14:paraId="2E7F7FB6" w14:textId="77777777" w:rsidR="00F3281B" w:rsidRDefault="004C18F5">
      <w:pPr>
        <w:ind w:left="720" w:firstLine="0"/>
      </w:pPr>
      <w:r>
        <w:t xml:space="preserve">President Mitchell announced approval of the December 16, </w:t>
      </w:r>
      <w:proofErr w:type="gramStart"/>
      <w:r>
        <w:t>2024</w:t>
      </w:r>
      <w:proofErr w:type="gramEnd"/>
      <w:r>
        <w:t xml:space="preserve"> Regular Meeting Minutes.</w:t>
      </w:r>
    </w:p>
    <w:p w14:paraId="6C533E4F" w14:textId="77777777" w:rsidR="00F3281B" w:rsidRDefault="00F3281B">
      <w:pPr>
        <w:ind w:firstLine="0"/>
      </w:pPr>
    </w:p>
    <w:p w14:paraId="508A4AB1" w14:textId="77777777" w:rsidR="00F3281B" w:rsidRDefault="004C18F5">
      <w:pPr>
        <w:ind w:firstLine="0"/>
        <w:rPr>
          <w:b/>
        </w:rPr>
      </w:pPr>
      <w:r>
        <w:rPr>
          <w:b/>
        </w:rPr>
        <w:t>VI.</w:t>
      </w:r>
      <w:r>
        <w:rPr>
          <w:b/>
        </w:rPr>
        <w:tab/>
        <w:t>Financial Report</w:t>
      </w:r>
    </w:p>
    <w:p w14:paraId="64605B04" w14:textId="77777777" w:rsidR="00F3281B" w:rsidRDefault="004C18F5">
      <w:pPr>
        <w:ind w:left="720" w:firstLine="0"/>
      </w:pPr>
      <w:r>
        <w:t>Trustee Munoz presented the December 2024 Financial Statement. For the Kenilworth allocation, we are awaiting the second quarter payment expected this month.</w:t>
      </w:r>
    </w:p>
    <w:p w14:paraId="5F9085D0" w14:textId="77777777" w:rsidR="00F3281B" w:rsidRDefault="00F3281B">
      <w:pPr>
        <w:ind w:firstLine="0"/>
      </w:pPr>
    </w:p>
    <w:p w14:paraId="466A62D7" w14:textId="77777777" w:rsidR="00F3281B" w:rsidRDefault="004C18F5">
      <w:pPr>
        <w:ind w:firstLine="0"/>
        <w:rPr>
          <w:b/>
        </w:rPr>
      </w:pPr>
      <w:r>
        <w:rPr>
          <w:b/>
        </w:rPr>
        <w:t>VII</w:t>
      </w:r>
      <w:proofErr w:type="gramStart"/>
      <w:r>
        <w:rPr>
          <w:b/>
        </w:rPr>
        <w:t xml:space="preserve">. </w:t>
      </w:r>
      <w:r>
        <w:rPr>
          <w:b/>
        </w:rPr>
        <w:tab/>
      </w:r>
      <w:r>
        <w:rPr>
          <w:b/>
        </w:rPr>
        <w:t>Library</w:t>
      </w:r>
      <w:proofErr w:type="gramEnd"/>
      <w:r>
        <w:rPr>
          <w:b/>
        </w:rPr>
        <w:t xml:space="preserve"> Reports</w:t>
      </w:r>
    </w:p>
    <w:p w14:paraId="7A5EA99E" w14:textId="77777777" w:rsidR="00F3281B" w:rsidRDefault="004C18F5">
      <w:pPr>
        <w:ind w:firstLine="0"/>
        <w:rPr>
          <w:i/>
        </w:rPr>
      </w:pPr>
      <w:r>
        <w:rPr>
          <w:i/>
        </w:rPr>
        <w:tab/>
        <w:t>Library Director’s Report</w:t>
      </w:r>
    </w:p>
    <w:p w14:paraId="1C9E1899" w14:textId="77777777" w:rsidR="00F3281B" w:rsidRDefault="004C18F5">
      <w:pPr>
        <w:ind w:left="720" w:firstLine="0"/>
      </w:pPr>
      <w:r>
        <w:t>Exec. Director Dombrowski presented the December 2024 Director’s Report, which was included in the board packet for January 22, 2025.</w:t>
      </w:r>
    </w:p>
    <w:p w14:paraId="78226558" w14:textId="77777777" w:rsidR="00F3281B" w:rsidRDefault="00F3281B">
      <w:pPr>
        <w:ind w:left="720" w:firstLine="0"/>
      </w:pPr>
    </w:p>
    <w:p w14:paraId="5A96D0E9" w14:textId="77777777" w:rsidR="00F3281B" w:rsidRDefault="004C18F5">
      <w:pPr>
        <w:ind w:left="720" w:firstLine="0"/>
        <w:rPr>
          <w:i/>
        </w:rPr>
      </w:pPr>
      <w:r>
        <w:rPr>
          <w:i/>
        </w:rPr>
        <w:t>Board President’s Report</w:t>
      </w:r>
    </w:p>
    <w:p w14:paraId="66D962DE" w14:textId="77777777" w:rsidR="00F3281B" w:rsidRDefault="004C18F5">
      <w:pPr>
        <w:ind w:left="720" w:firstLine="0"/>
      </w:pPr>
      <w:r>
        <w:t>President Mitchell had nothing to report.</w:t>
      </w:r>
    </w:p>
    <w:p w14:paraId="3CB2D1E4" w14:textId="77777777" w:rsidR="00F3281B" w:rsidRDefault="00F3281B">
      <w:pPr>
        <w:ind w:left="720" w:firstLine="0"/>
      </w:pPr>
    </w:p>
    <w:p w14:paraId="332AD93E" w14:textId="77777777" w:rsidR="00F3281B" w:rsidRDefault="004C18F5">
      <w:pPr>
        <w:ind w:firstLine="0"/>
        <w:rPr>
          <w:b/>
        </w:rPr>
      </w:pPr>
      <w:r>
        <w:rPr>
          <w:b/>
        </w:rPr>
        <w:t>VIII</w:t>
      </w:r>
      <w:proofErr w:type="gramStart"/>
      <w:r>
        <w:rPr>
          <w:b/>
        </w:rPr>
        <w:t xml:space="preserve">. </w:t>
      </w:r>
      <w:r>
        <w:rPr>
          <w:b/>
        </w:rPr>
        <w:tab/>
        <w:t>Liaison</w:t>
      </w:r>
      <w:proofErr w:type="gramEnd"/>
      <w:r>
        <w:rPr>
          <w:b/>
        </w:rPr>
        <w:t xml:space="preserve"> Reports</w:t>
      </w:r>
    </w:p>
    <w:p w14:paraId="0DDCE8F5" w14:textId="77777777" w:rsidR="00F3281B" w:rsidRDefault="004C18F5">
      <w:pPr>
        <w:ind w:left="720" w:firstLine="0"/>
      </w:pPr>
      <w:r>
        <w:rPr>
          <w:i/>
        </w:rPr>
        <w:lastRenderedPageBreak/>
        <w:t>Winnetka Village</w:t>
      </w:r>
      <w:r>
        <w:t xml:space="preserve"> – With Trustee Gosselin’s resignation, Trustee Tegel agreed to become the Winnetka village liaison.</w:t>
      </w:r>
    </w:p>
    <w:p w14:paraId="6EE1B2C7" w14:textId="77777777" w:rsidR="00F3281B" w:rsidRDefault="00F3281B">
      <w:pPr>
        <w:ind w:left="720" w:firstLine="0"/>
      </w:pPr>
    </w:p>
    <w:p w14:paraId="639469D6" w14:textId="77777777" w:rsidR="00F3281B" w:rsidRDefault="004C18F5">
      <w:pPr>
        <w:ind w:left="720" w:firstLine="0"/>
      </w:pPr>
      <w:r>
        <w:rPr>
          <w:i/>
        </w:rPr>
        <w:t>Northfield Village</w:t>
      </w:r>
      <w:r>
        <w:t xml:space="preserve"> – Trustee Kinnich had no updates on Northfield village actions.</w:t>
      </w:r>
    </w:p>
    <w:p w14:paraId="4FAD2629" w14:textId="77777777" w:rsidR="00F3281B" w:rsidRDefault="00F3281B">
      <w:pPr>
        <w:ind w:left="720" w:firstLine="0"/>
      </w:pPr>
    </w:p>
    <w:p w14:paraId="409DD08E" w14:textId="77777777" w:rsidR="00F3281B" w:rsidRDefault="004C18F5">
      <w:pPr>
        <w:ind w:firstLine="0"/>
        <w:rPr>
          <w:b/>
        </w:rPr>
      </w:pPr>
      <w:r>
        <w:rPr>
          <w:b/>
        </w:rPr>
        <w:t>IX.</w:t>
      </w:r>
      <w:r>
        <w:rPr>
          <w:b/>
        </w:rPr>
        <w:tab/>
        <w:t>Unfinished Business</w:t>
      </w:r>
    </w:p>
    <w:p w14:paraId="0156B361" w14:textId="77777777" w:rsidR="00F3281B" w:rsidRDefault="004C18F5">
      <w:pPr>
        <w:numPr>
          <w:ilvl w:val="0"/>
          <w:numId w:val="1"/>
        </w:numPr>
        <w:rPr>
          <w:i/>
          <w:iCs/>
        </w:rPr>
      </w:pPr>
      <w:r>
        <w:rPr>
          <w:i/>
          <w:iCs/>
        </w:rPr>
        <w:t>Update on the Winnetka Library Safety Project</w:t>
      </w:r>
    </w:p>
    <w:p w14:paraId="762C30E7" w14:textId="77777777" w:rsidR="00F3281B" w:rsidRDefault="004C18F5">
      <w:pPr>
        <w:ind w:left="720" w:firstLine="0"/>
      </w:pPr>
      <w:r>
        <w:t>Exec. Director Dombrowski reported that Winnetka has approved the plat consolidation and utility changes, enabling the library district to apply for a building permit.  The asbestos remediation has been re-priced and is expected to be $10,000 rather than the budgeted $30,000.  The timeline will be adjusted based on permit approval.</w:t>
      </w:r>
    </w:p>
    <w:p w14:paraId="185D159E" w14:textId="77777777" w:rsidR="00F3281B" w:rsidRDefault="00F3281B">
      <w:pPr>
        <w:ind w:left="720" w:firstLine="0"/>
      </w:pPr>
    </w:p>
    <w:p w14:paraId="46130B9D" w14:textId="77777777" w:rsidR="00F3281B" w:rsidRDefault="004C18F5">
      <w:pPr>
        <w:numPr>
          <w:ilvl w:val="0"/>
          <w:numId w:val="1"/>
        </w:numPr>
        <w:rPr>
          <w:i/>
          <w:iCs/>
        </w:rPr>
      </w:pPr>
      <w:r>
        <w:rPr>
          <w:i/>
          <w:iCs/>
        </w:rPr>
        <w:t>Update on the Northfield Library Renovation Project</w:t>
      </w:r>
    </w:p>
    <w:p w14:paraId="63B16F3C" w14:textId="77777777" w:rsidR="00F3281B" w:rsidRDefault="004C18F5">
      <w:pPr>
        <w:ind w:left="720" w:firstLine="0"/>
      </w:pPr>
      <w:r>
        <w:t>Exec. Director Dombrowski provided an update, stating that four architectural firms will present and be interviewed by the joint Northfield village and library district committee on January 23.  The goal is to have a selected firm under contract by March 18.</w:t>
      </w:r>
    </w:p>
    <w:p w14:paraId="29052B89" w14:textId="77777777" w:rsidR="00F3281B" w:rsidRDefault="00F3281B">
      <w:pPr>
        <w:ind w:left="720" w:firstLine="0"/>
      </w:pPr>
    </w:p>
    <w:p w14:paraId="4663FF56" w14:textId="77777777" w:rsidR="00F3281B" w:rsidRDefault="004C18F5">
      <w:pPr>
        <w:ind w:firstLine="0"/>
        <w:rPr>
          <w:b/>
        </w:rPr>
      </w:pPr>
      <w:r>
        <w:rPr>
          <w:b/>
        </w:rPr>
        <w:t>X.</w:t>
      </w:r>
      <w:r>
        <w:rPr>
          <w:b/>
        </w:rPr>
        <w:tab/>
        <w:t>New Business</w:t>
      </w:r>
    </w:p>
    <w:p w14:paraId="0547548C" w14:textId="77777777" w:rsidR="00F3281B" w:rsidRDefault="004C18F5">
      <w:pPr>
        <w:numPr>
          <w:ilvl w:val="0"/>
          <w:numId w:val="2"/>
        </w:numPr>
        <w:rPr>
          <w:i/>
          <w:iCs/>
        </w:rPr>
      </w:pPr>
      <w:r>
        <w:rPr>
          <w:i/>
          <w:iCs/>
        </w:rPr>
        <w:t>Assignment of Trustees to Review Closed Session Recordings &amp; Minutes</w:t>
      </w:r>
    </w:p>
    <w:p w14:paraId="1C832B38" w14:textId="77777777" w:rsidR="00F3281B" w:rsidRDefault="004C18F5">
      <w:pPr>
        <w:ind w:left="720" w:firstLine="0"/>
      </w:pPr>
      <w:r>
        <w:t>Trustees Munoz and Shankar agreed to conduct the review of the closed session minutes from the first half of 2023.</w:t>
      </w:r>
    </w:p>
    <w:p w14:paraId="6F1DCB33" w14:textId="77777777" w:rsidR="00F3281B" w:rsidRDefault="00F3281B">
      <w:pPr>
        <w:ind w:left="720" w:firstLine="0"/>
      </w:pPr>
    </w:p>
    <w:p w14:paraId="650944C8" w14:textId="77777777" w:rsidR="00F3281B" w:rsidRDefault="004C18F5">
      <w:pPr>
        <w:numPr>
          <w:ilvl w:val="0"/>
          <w:numId w:val="2"/>
        </w:numPr>
        <w:rPr>
          <w:i/>
          <w:iCs/>
        </w:rPr>
      </w:pPr>
      <w:r>
        <w:rPr>
          <w:i/>
          <w:iCs/>
        </w:rPr>
        <w:t>Discussion &amp; Vote on Security Camera Policy</w:t>
      </w:r>
    </w:p>
    <w:p w14:paraId="2FA0A42B" w14:textId="77777777" w:rsidR="00F3281B" w:rsidRDefault="004C18F5">
      <w:pPr>
        <w:ind w:left="720" w:firstLine="0"/>
      </w:pPr>
      <w:r>
        <w:t xml:space="preserve">A question was raised on one phrase within the policy draft regarding expanding the law </w:t>
      </w:r>
      <w:r>
        <w:t>enforcement agencies having access.  Exec. Director Dombrowski will confer with the library district’s attorneys and provide a revised draft for the next board meeting.</w:t>
      </w:r>
    </w:p>
    <w:p w14:paraId="40C6D499" w14:textId="77777777" w:rsidR="00F3281B" w:rsidRDefault="00F3281B"/>
    <w:p w14:paraId="26D6B64B" w14:textId="77777777" w:rsidR="00F3281B" w:rsidRDefault="004C18F5">
      <w:pPr>
        <w:ind w:firstLine="0"/>
        <w:rPr>
          <w:b/>
        </w:rPr>
      </w:pPr>
      <w:r>
        <w:rPr>
          <w:b/>
        </w:rPr>
        <w:t>XI.</w:t>
      </w:r>
      <w:r>
        <w:rPr>
          <w:b/>
        </w:rPr>
        <w:tab/>
        <w:t>Communications</w:t>
      </w:r>
    </w:p>
    <w:p w14:paraId="161C2461" w14:textId="77777777" w:rsidR="00F3281B" w:rsidRDefault="004C18F5">
      <w:pPr>
        <w:ind w:left="720" w:firstLine="0"/>
      </w:pPr>
      <w:r>
        <w:t>The next regular meeting of the board will be held on Wednesday, February 19, at 7 p.m. at the Winnetka Library.</w:t>
      </w:r>
    </w:p>
    <w:p w14:paraId="50AC5B81" w14:textId="77777777" w:rsidR="00F3281B" w:rsidRDefault="00F3281B">
      <w:pPr>
        <w:ind w:left="720" w:firstLine="0"/>
      </w:pPr>
    </w:p>
    <w:p w14:paraId="7F3F3B87" w14:textId="77777777" w:rsidR="00F3281B" w:rsidRDefault="004C18F5">
      <w:pPr>
        <w:ind w:firstLine="0"/>
        <w:rPr>
          <w:b/>
        </w:rPr>
      </w:pPr>
      <w:r>
        <w:rPr>
          <w:b/>
        </w:rPr>
        <w:t>XII.</w:t>
      </w:r>
      <w:r>
        <w:rPr>
          <w:b/>
        </w:rPr>
        <w:tab/>
        <w:t>Public Comments</w:t>
      </w:r>
    </w:p>
    <w:p w14:paraId="37DB97D0" w14:textId="77777777" w:rsidR="00F3281B" w:rsidRDefault="004C18F5">
      <w:pPr>
        <w:ind w:left="720" w:firstLine="0"/>
      </w:pPr>
      <w:r>
        <w:t>Resident Jeffry Liss commented on the Security Camera Policy question.</w:t>
      </w:r>
    </w:p>
    <w:p w14:paraId="7E5BE472" w14:textId="77777777" w:rsidR="00F3281B" w:rsidRDefault="00F3281B">
      <w:pPr>
        <w:ind w:firstLine="0"/>
      </w:pPr>
    </w:p>
    <w:p w14:paraId="2657DA1C" w14:textId="77777777" w:rsidR="00F3281B" w:rsidRDefault="004C18F5">
      <w:pPr>
        <w:ind w:firstLine="0"/>
        <w:rPr>
          <w:b/>
        </w:rPr>
      </w:pPr>
      <w:r>
        <w:rPr>
          <w:b/>
        </w:rPr>
        <w:t>XIII.</w:t>
      </w:r>
      <w:r>
        <w:rPr>
          <w:b/>
        </w:rPr>
        <w:tab/>
        <w:t>Adjournment</w:t>
      </w:r>
    </w:p>
    <w:p w14:paraId="13571ED8" w14:textId="77777777" w:rsidR="00F3281B" w:rsidRDefault="004C18F5">
      <w:pPr>
        <w:ind w:left="720" w:firstLine="0"/>
      </w:pPr>
      <w:r>
        <w:t>A motion to adjourn was made by Trustee Kinnich to closed session in pursuant to 5 ILCS 120/2(c)(3) To consider the selection of a person to fill a public office when the public body is given power to appoint under law or ordnance.</w:t>
      </w:r>
    </w:p>
    <w:p w14:paraId="10470091" w14:textId="77777777" w:rsidR="00F3281B" w:rsidRDefault="00F3281B">
      <w:pPr>
        <w:ind w:left="720" w:firstLine="0"/>
      </w:pPr>
    </w:p>
    <w:p w14:paraId="0EED61B7" w14:textId="77777777" w:rsidR="00F3281B" w:rsidRDefault="004C18F5">
      <w:pPr>
        <w:ind w:left="720" w:firstLine="0"/>
      </w:pPr>
      <w:r>
        <w:t>The Motion passed on voice vote and President Mitchell adjourned the meeting at 7:41 p.m.</w:t>
      </w:r>
    </w:p>
    <w:p w14:paraId="43CA754F" w14:textId="77777777" w:rsidR="00F3281B" w:rsidRDefault="00F3281B">
      <w:pPr>
        <w:ind w:left="720" w:firstLine="0"/>
      </w:pPr>
    </w:p>
    <w:p w14:paraId="49032AA5" w14:textId="77777777" w:rsidR="00F3281B" w:rsidRDefault="00F3281B">
      <w:pPr>
        <w:ind w:left="720" w:firstLine="0"/>
      </w:pPr>
    </w:p>
    <w:p w14:paraId="1987D8B5" w14:textId="77777777" w:rsidR="00F3281B" w:rsidRDefault="004C18F5">
      <w:pPr>
        <w:ind w:firstLine="0"/>
        <w:rPr>
          <w:b/>
        </w:rPr>
      </w:pPr>
      <w:r>
        <w:rPr>
          <w:b/>
        </w:rPr>
        <w:lastRenderedPageBreak/>
        <w:t>XIV</w:t>
      </w:r>
      <w:proofErr w:type="gramStart"/>
      <w:r>
        <w:rPr>
          <w:b/>
        </w:rPr>
        <w:t xml:space="preserve">. </w:t>
      </w:r>
      <w:r>
        <w:rPr>
          <w:b/>
        </w:rPr>
        <w:tab/>
        <w:t>Return</w:t>
      </w:r>
      <w:proofErr w:type="gramEnd"/>
      <w:r>
        <w:rPr>
          <w:b/>
        </w:rPr>
        <w:t xml:space="preserve"> to Open Session</w:t>
      </w:r>
    </w:p>
    <w:p w14:paraId="0B91464A" w14:textId="77777777" w:rsidR="00F3281B" w:rsidRDefault="004C18F5">
      <w:pPr>
        <w:ind w:left="720" w:firstLine="0"/>
      </w:pPr>
      <w:r>
        <w:t>Returning to Open Session at 8:44 p.m.</w:t>
      </w:r>
    </w:p>
    <w:p w14:paraId="5F4230A4" w14:textId="77777777" w:rsidR="00F3281B" w:rsidRDefault="00F3281B">
      <w:pPr>
        <w:ind w:left="720" w:firstLine="0"/>
      </w:pPr>
    </w:p>
    <w:p w14:paraId="0950E06B" w14:textId="77777777" w:rsidR="00F3281B" w:rsidRDefault="004C18F5">
      <w:pPr>
        <w:ind w:firstLine="0"/>
        <w:rPr>
          <w:b/>
        </w:rPr>
      </w:pPr>
      <w:r>
        <w:rPr>
          <w:b/>
        </w:rPr>
        <w:t>XV</w:t>
      </w:r>
      <w:proofErr w:type="gramStart"/>
      <w:r>
        <w:rPr>
          <w:b/>
        </w:rPr>
        <w:t xml:space="preserve">. </w:t>
      </w:r>
      <w:r>
        <w:rPr>
          <w:b/>
        </w:rPr>
        <w:tab/>
        <w:t>Adjournment</w:t>
      </w:r>
      <w:proofErr w:type="gramEnd"/>
    </w:p>
    <w:p w14:paraId="7EBE1E5E" w14:textId="77777777" w:rsidR="00F3281B" w:rsidRDefault="004C18F5">
      <w:pPr>
        <w:ind w:left="720" w:firstLine="0"/>
      </w:pPr>
      <w:r>
        <w:t>There being no further business to come before the Board, a Motion to adjourn was made by Trustee Shankar.</w:t>
      </w:r>
    </w:p>
    <w:p w14:paraId="5E9FF083" w14:textId="77777777" w:rsidR="00F3281B" w:rsidRDefault="00F3281B">
      <w:pPr>
        <w:ind w:left="720" w:firstLine="0"/>
      </w:pPr>
    </w:p>
    <w:p w14:paraId="38DAAEE0" w14:textId="5DC1B101" w:rsidR="00F3281B" w:rsidRDefault="004C18F5">
      <w:pPr>
        <w:ind w:left="720" w:firstLine="0"/>
      </w:pPr>
      <w:r>
        <w:t>The Motion passed on voice vote and President Mitchell adjourned the meeting at 8:45 p.m.</w:t>
      </w:r>
    </w:p>
    <w:p w14:paraId="3873A6AF" w14:textId="77777777" w:rsidR="00F3281B" w:rsidRDefault="00F3281B">
      <w:pPr>
        <w:ind w:left="720" w:firstLine="0"/>
      </w:pPr>
    </w:p>
    <w:p w14:paraId="47CE6336" w14:textId="77777777" w:rsidR="00F3281B" w:rsidRDefault="00F3281B">
      <w:pPr>
        <w:ind w:left="720" w:firstLine="0"/>
      </w:pPr>
    </w:p>
    <w:p w14:paraId="53C0EE13" w14:textId="77777777" w:rsidR="00F3281B" w:rsidRDefault="004C18F5">
      <w:pPr>
        <w:ind w:firstLine="0"/>
      </w:pPr>
      <w:r>
        <w:t>Respectfully submitted,</w:t>
      </w:r>
    </w:p>
    <w:p w14:paraId="2B7A387A" w14:textId="77777777" w:rsidR="00F3281B" w:rsidRDefault="00F3281B">
      <w:pPr>
        <w:ind w:firstLine="0"/>
      </w:pPr>
    </w:p>
    <w:p w14:paraId="0AD5778A" w14:textId="77777777" w:rsidR="00F3281B" w:rsidRDefault="004C18F5">
      <w:pPr>
        <w:ind w:firstLine="0"/>
      </w:pPr>
      <w:r>
        <w:t>Thomas Sundell</w:t>
      </w:r>
    </w:p>
    <w:p w14:paraId="3A57AD18" w14:textId="77777777" w:rsidR="00F3281B" w:rsidRDefault="004C18F5">
      <w:pPr>
        <w:ind w:firstLine="0"/>
      </w:pPr>
      <w:r>
        <w:t>Board Secretary</w:t>
      </w:r>
    </w:p>
    <w:p w14:paraId="509841E4" w14:textId="77777777" w:rsidR="00F3281B" w:rsidRDefault="00F3281B">
      <w:pPr>
        <w:ind w:firstLine="0"/>
      </w:pPr>
    </w:p>
    <w:p w14:paraId="7C24AF4D" w14:textId="1E5A351E" w:rsidR="00F3281B" w:rsidRDefault="004C18F5">
      <w:pPr>
        <w:ind w:firstLine="0"/>
      </w:pPr>
      <w:r>
        <w:tab/>
      </w:r>
      <w:r>
        <w:tab/>
      </w:r>
      <w:r>
        <w:tab/>
      </w:r>
      <w:r>
        <w:tab/>
        <w:t>___________________________</w:t>
      </w:r>
      <w:r>
        <w:t>Melissa Mitchell, President</w:t>
      </w:r>
    </w:p>
    <w:p w14:paraId="26661742" w14:textId="77777777" w:rsidR="00F3281B" w:rsidRDefault="00F3281B">
      <w:pPr>
        <w:ind w:firstLine="0"/>
      </w:pPr>
    </w:p>
    <w:p w14:paraId="3597033D" w14:textId="14A2736B" w:rsidR="00F3281B" w:rsidRDefault="004C18F5" w:rsidP="004C18F5">
      <w:pPr>
        <w:ind w:right="-180" w:firstLine="0"/>
      </w:pPr>
      <w:r>
        <w:tab/>
      </w:r>
      <w:r>
        <w:tab/>
      </w:r>
      <w:r>
        <w:tab/>
      </w:r>
      <w:r>
        <w:tab/>
        <w:t>___________________________</w:t>
      </w:r>
      <w:r>
        <w:t>Thomas Sundell, S</w:t>
      </w:r>
      <w:r>
        <w:t>ecretary</w:t>
      </w:r>
    </w:p>
    <w:sectPr w:rsidR="00F3281B">
      <w:pgSz w:w="12240" w:h="15840"/>
      <w:pgMar w:top="1440" w:right="1440" w:bottom="1440"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Calibri"/>
    <w:charset w:val="01"/>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D62034"/>
    <w:multiLevelType w:val="multilevel"/>
    <w:tmpl w:val="527E212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AF85364"/>
    <w:multiLevelType w:val="multilevel"/>
    <w:tmpl w:val="E6701D8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5DCE7E7D"/>
    <w:multiLevelType w:val="multilevel"/>
    <w:tmpl w:val="9312942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229384094">
    <w:abstractNumId w:val="2"/>
  </w:num>
  <w:num w:numId="2" w16cid:durableId="471100860">
    <w:abstractNumId w:val="1"/>
  </w:num>
  <w:num w:numId="3" w16cid:durableId="438447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281B"/>
    <w:rsid w:val="002F41E8"/>
    <w:rsid w:val="004C18F5"/>
    <w:rsid w:val="008178F1"/>
    <w:rsid w:val="00AC38F5"/>
    <w:rsid w:val="00F3281B"/>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CC55B"/>
  <w15:docId w15:val="{49CA1716-2D41-4574-BAED-3E387D2F5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ind w:firstLine="72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aption1">
    <w:name w:val="caption1"/>
    <w:basedOn w:val="Normal"/>
    <w:qFormat/>
    <w:pPr>
      <w:suppressLineNumbers/>
      <w:spacing w:before="120" w:after="120"/>
    </w:pPr>
    <w:rPr>
      <w:i/>
      <w:iCs/>
    </w:rPr>
  </w:style>
  <w:style w:type="paragraph" w:styleId="ListParagraph">
    <w:name w:val="List Paragraph"/>
    <w:basedOn w:val="Normal"/>
    <w:uiPriority w:val="34"/>
    <w:qFormat/>
    <w:rsid w:val="00CA1F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594</Words>
  <Characters>3391</Characters>
  <Application>Microsoft Office Word</Application>
  <DocSecurity>0</DocSecurity>
  <Lines>28</Lines>
  <Paragraphs>7</Paragraphs>
  <ScaleCrop>false</ScaleCrop>
  <Company/>
  <LinksUpToDate>false</LinksUpToDate>
  <CharactersWithSpaces>3978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sundelltk@yahoo.com</dc:creator>
  <dc:description/>
  <cp:lastModifiedBy>Monica Dombrowski</cp:lastModifiedBy>
  <cp:revision>3</cp:revision>
  <dcterms:created xsi:type="dcterms:W3CDTF">2025-01-30T15:26:00Z</dcterms:created>
  <dcterms:modified xsi:type="dcterms:W3CDTF">2025-02-17T15:26:00Z</dcterms:modified>
  <dc:language>en-US</dc:language>
</cp:coreProperties>
</file>